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31416" w14:textId="121E43EC" w:rsidR="00053DB4" w:rsidRPr="006B0FEC" w:rsidRDefault="0019324D" w:rsidP="00545994">
      <w:pPr>
        <w:rPr>
          <w:bCs/>
          <w:highlight w:val="yellow"/>
          <w:lang w:val="fr-CH"/>
        </w:rPr>
      </w:pPr>
      <w:r w:rsidRPr="00012082">
        <w:rPr>
          <w:b/>
          <w:sz w:val="32"/>
          <w:szCs w:val="32"/>
          <w:lang w:val="fr-CH"/>
        </w:rPr>
        <w:t xml:space="preserve">Contrat de sous-traitance </w:t>
      </w:r>
      <w:r w:rsidR="00DD035B" w:rsidRPr="00012082">
        <w:rPr>
          <w:b/>
          <w:sz w:val="32"/>
          <w:szCs w:val="32"/>
          <w:lang w:val="fr-CH"/>
        </w:rPr>
        <w:t>du</w:t>
      </w:r>
      <w:r w:rsidRPr="00012082">
        <w:rPr>
          <w:b/>
          <w:sz w:val="32"/>
          <w:szCs w:val="32"/>
          <w:lang w:val="fr-CH"/>
        </w:rPr>
        <w:t xml:space="preserve"> traitement des données</w:t>
      </w:r>
      <w:r w:rsidR="00C767F8" w:rsidRPr="00012082">
        <w:rPr>
          <w:b/>
          <w:sz w:val="30"/>
          <w:szCs w:val="30"/>
          <w:lang w:val="fr-CH"/>
        </w:rPr>
        <w:br/>
      </w:r>
      <w:bookmarkStart w:id="0" w:name="_GoBack"/>
      <w:bookmarkEnd w:id="0"/>
      <w:r w:rsidR="007944FB" w:rsidRPr="00053DB4">
        <w:rPr>
          <w:bCs/>
          <w:highlight w:val="yellow"/>
          <w:lang w:val="fr-CH"/>
        </w:rPr>
        <w:t>(version du 18</w:t>
      </w:r>
      <w:r w:rsidR="00053DB4" w:rsidRPr="00053DB4">
        <w:rPr>
          <w:bCs/>
          <w:highlight w:val="yellow"/>
          <w:lang w:val="fr-CH"/>
        </w:rPr>
        <w:t xml:space="preserve"> février 2020</w:t>
      </w:r>
      <w:r w:rsidR="006B0FEC">
        <w:rPr>
          <w:bCs/>
          <w:lang w:val="fr-CH"/>
        </w:rPr>
        <w:t>)</w:t>
      </w:r>
    </w:p>
    <w:p w14:paraId="37C4A4BC" w14:textId="77777777" w:rsidR="00053DB4" w:rsidRDefault="00053DB4" w:rsidP="00545994">
      <w:pPr>
        <w:rPr>
          <w:b/>
          <w:sz w:val="30"/>
          <w:szCs w:val="30"/>
          <w:lang w:val="fr-CH"/>
        </w:rPr>
      </w:pPr>
    </w:p>
    <w:p w14:paraId="5E429155" w14:textId="77777777" w:rsidR="00053DB4" w:rsidRDefault="00053DB4" w:rsidP="00545994">
      <w:pPr>
        <w:rPr>
          <w:b/>
          <w:sz w:val="30"/>
          <w:szCs w:val="30"/>
          <w:lang w:val="fr-CH"/>
        </w:rPr>
      </w:pPr>
    </w:p>
    <w:p w14:paraId="17B18E8E" w14:textId="0DF07EF1" w:rsidR="00545994" w:rsidRPr="00012082" w:rsidRDefault="00C767F8" w:rsidP="00545994">
      <w:pPr>
        <w:rPr>
          <w:lang w:val="fr-CH"/>
        </w:rPr>
      </w:pPr>
      <w:r w:rsidRPr="00012082">
        <w:rPr>
          <w:b/>
          <w:sz w:val="30"/>
          <w:szCs w:val="30"/>
          <w:lang w:val="fr-CH"/>
        </w:rPr>
        <w:br/>
      </w:r>
      <w:proofErr w:type="gramStart"/>
      <w:r w:rsidR="00E92A91" w:rsidRPr="00012082">
        <w:rPr>
          <w:lang w:val="fr-CH"/>
        </w:rPr>
        <w:t>entre</w:t>
      </w:r>
      <w:proofErr w:type="gramEnd"/>
    </w:p>
    <w:p w14:paraId="11B69FFA" w14:textId="77777777" w:rsidR="00545994" w:rsidRPr="00012082" w:rsidRDefault="00545994" w:rsidP="00545994">
      <w:pPr>
        <w:rPr>
          <w:lang w:val="fr-CH"/>
        </w:rPr>
      </w:pPr>
    </w:p>
    <w:p w14:paraId="2623EAC0" w14:textId="15F77150" w:rsidR="00545994" w:rsidRPr="00012082" w:rsidRDefault="009E5B1C" w:rsidP="00545994">
      <w:pPr>
        <w:rPr>
          <w:lang w:val="fr-CH"/>
        </w:rPr>
      </w:pPr>
      <w:r w:rsidRPr="00012082">
        <w:rPr>
          <w:b/>
          <w:highlight w:val="yellow"/>
          <w:lang w:val="fr-CH"/>
        </w:rPr>
        <w:t>Nom du c</w:t>
      </w:r>
      <w:r w:rsidR="00E92A91" w:rsidRPr="00012082">
        <w:rPr>
          <w:b/>
          <w:highlight w:val="yellow"/>
          <w:lang w:val="fr-CH"/>
        </w:rPr>
        <w:t>abinet médical</w:t>
      </w:r>
      <w:r w:rsidR="00545994" w:rsidRPr="00012082">
        <w:rPr>
          <w:b/>
          <w:highlight w:val="yellow"/>
          <w:lang w:val="fr-CH"/>
        </w:rPr>
        <w:br/>
      </w:r>
      <w:r w:rsidR="00545994" w:rsidRPr="00012082">
        <w:rPr>
          <w:highlight w:val="yellow"/>
          <w:lang w:val="fr-CH"/>
        </w:rPr>
        <w:t>Adresse</w:t>
      </w:r>
      <w:r w:rsidR="00545994" w:rsidRPr="00012082">
        <w:rPr>
          <w:highlight w:val="yellow"/>
          <w:lang w:val="fr-CH"/>
        </w:rPr>
        <w:br/>
      </w:r>
      <w:r w:rsidR="00E92A91" w:rsidRPr="00012082">
        <w:rPr>
          <w:highlight w:val="yellow"/>
          <w:lang w:val="fr-CH"/>
        </w:rPr>
        <w:t>Code postal, lieu</w:t>
      </w:r>
    </w:p>
    <w:p w14:paraId="4AF192AE" w14:textId="3261F5F9" w:rsidR="00545994" w:rsidRPr="00012082" w:rsidRDefault="00545994" w:rsidP="00545994">
      <w:pPr>
        <w:rPr>
          <w:lang w:val="fr-CH"/>
        </w:rPr>
      </w:pPr>
      <w:r w:rsidRPr="00012082">
        <w:rPr>
          <w:lang w:val="fr-CH"/>
        </w:rPr>
        <w:t>(</w:t>
      </w:r>
      <w:r w:rsidR="00E92A91" w:rsidRPr="00012082">
        <w:rPr>
          <w:lang w:val="fr-CH"/>
        </w:rPr>
        <w:t xml:space="preserve">ci-après le </w:t>
      </w:r>
      <w:r w:rsidRPr="00012082">
        <w:rPr>
          <w:lang w:val="fr-CH"/>
        </w:rPr>
        <w:t>«</w:t>
      </w:r>
      <w:r w:rsidR="00E92A91" w:rsidRPr="00012082">
        <w:rPr>
          <w:lang w:val="fr-CH"/>
        </w:rPr>
        <w:t>Client</w:t>
      </w:r>
      <w:r w:rsidRPr="00012082">
        <w:rPr>
          <w:lang w:val="fr-CH"/>
        </w:rPr>
        <w:t>»)</w:t>
      </w:r>
    </w:p>
    <w:p w14:paraId="3094E944" w14:textId="77777777" w:rsidR="00545994" w:rsidRPr="00012082" w:rsidRDefault="00545994" w:rsidP="00545994">
      <w:pPr>
        <w:rPr>
          <w:lang w:val="fr-CH"/>
        </w:rPr>
      </w:pPr>
    </w:p>
    <w:p w14:paraId="5BC59730" w14:textId="1A71B31F" w:rsidR="00545994" w:rsidRPr="00012082" w:rsidRDefault="00E92A91" w:rsidP="00545994">
      <w:pPr>
        <w:rPr>
          <w:lang w:val="fr-CH"/>
        </w:rPr>
      </w:pPr>
      <w:r w:rsidRPr="00012082">
        <w:rPr>
          <w:lang w:val="fr-CH"/>
        </w:rPr>
        <w:t>et</w:t>
      </w:r>
    </w:p>
    <w:p w14:paraId="46460333" w14:textId="77777777" w:rsidR="00545994" w:rsidRPr="00012082" w:rsidRDefault="00545994" w:rsidP="00545994">
      <w:pPr>
        <w:rPr>
          <w:lang w:val="fr-CH"/>
        </w:rPr>
      </w:pPr>
    </w:p>
    <w:p w14:paraId="06F5918D" w14:textId="2F78BF21" w:rsidR="00545994" w:rsidRPr="00012082" w:rsidRDefault="009E5B1C" w:rsidP="00545994">
      <w:pPr>
        <w:rPr>
          <w:lang w:val="fr-CH"/>
        </w:rPr>
      </w:pPr>
      <w:r w:rsidRPr="00012082">
        <w:rPr>
          <w:b/>
          <w:highlight w:val="yellow"/>
          <w:lang w:val="fr-CH"/>
        </w:rPr>
        <w:t>Nom du p</w:t>
      </w:r>
      <w:r w:rsidR="0004531F" w:rsidRPr="00012082">
        <w:rPr>
          <w:b/>
          <w:highlight w:val="yellow"/>
          <w:lang w:val="fr-CH"/>
        </w:rPr>
        <w:t>restataire</w:t>
      </w:r>
      <w:r w:rsidR="00E92A91" w:rsidRPr="00012082">
        <w:rPr>
          <w:b/>
          <w:highlight w:val="yellow"/>
          <w:lang w:val="fr-CH"/>
        </w:rPr>
        <w:t xml:space="preserve"> </w:t>
      </w:r>
      <w:r w:rsidRPr="00012082">
        <w:rPr>
          <w:b/>
          <w:highlight w:val="yellow"/>
          <w:lang w:val="fr-CH"/>
        </w:rPr>
        <w:t>de</w:t>
      </w:r>
      <w:r w:rsidR="00E92A91" w:rsidRPr="00012082">
        <w:rPr>
          <w:b/>
          <w:highlight w:val="yellow"/>
          <w:lang w:val="fr-CH"/>
        </w:rPr>
        <w:t xml:space="preserve"> services </w:t>
      </w:r>
      <w:r w:rsidR="006D7B6D" w:rsidRPr="00012082">
        <w:rPr>
          <w:b/>
          <w:highlight w:val="yellow"/>
          <w:lang w:val="fr-CH"/>
        </w:rPr>
        <w:t xml:space="preserve">en nuage (services </w:t>
      </w:r>
      <w:r w:rsidR="00F863AF" w:rsidRPr="00012082">
        <w:rPr>
          <w:b/>
          <w:highlight w:val="yellow"/>
          <w:lang w:val="fr-CH"/>
        </w:rPr>
        <w:t>c</w:t>
      </w:r>
      <w:r w:rsidR="00545994" w:rsidRPr="00012082">
        <w:rPr>
          <w:b/>
          <w:highlight w:val="yellow"/>
          <w:lang w:val="fr-CH"/>
        </w:rPr>
        <w:t>loud</w:t>
      </w:r>
      <w:r w:rsidR="006D7B6D" w:rsidRPr="00012082">
        <w:rPr>
          <w:b/>
          <w:highlight w:val="yellow"/>
          <w:lang w:val="fr-CH"/>
        </w:rPr>
        <w:t>)</w:t>
      </w:r>
      <w:r w:rsidR="00E92A91" w:rsidRPr="00012082">
        <w:rPr>
          <w:b/>
          <w:highlight w:val="yellow"/>
          <w:lang w:val="fr-CH"/>
        </w:rPr>
        <w:t xml:space="preserve"> </w:t>
      </w:r>
      <w:r w:rsidR="00545994" w:rsidRPr="00012082">
        <w:rPr>
          <w:b/>
          <w:highlight w:val="yellow"/>
          <w:lang w:val="fr-CH"/>
        </w:rPr>
        <w:br/>
      </w:r>
      <w:r w:rsidR="00545994" w:rsidRPr="00012082">
        <w:rPr>
          <w:highlight w:val="yellow"/>
          <w:lang w:val="fr-CH"/>
        </w:rPr>
        <w:t>Adresse</w:t>
      </w:r>
      <w:r w:rsidR="00545994" w:rsidRPr="00012082">
        <w:rPr>
          <w:highlight w:val="yellow"/>
          <w:lang w:val="fr-CH"/>
        </w:rPr>
        <w:br/>
      </w:r>
      <w:r w:rsidR="00E92A91" w:rsidRPr="00012082">
        <w:rPr>
          <w:highlight w:val="yellow"/>
          <w:lang w:val="fr-CH"/>
        </w:rPr>
        <w:t>Code postal, lieu</w:t>
      </w:r>
    </w:p>
    <w:p w14:paraId="15DD6F6B" w14:textId="4AA653F8" w:rsidR="00545994" w:rsidRPr="00012082" w:rsidRDefault="00545994" w:rsidP="00545994">
      <w:pPr>
        <w:rPr>
          <w:lang w:val="fr-CH"/>
        </w:rPr>
      </w:pPr>
      <w:r w:rsidRPr="00012082">
        <w:rPr>
          <w:lang w:val="fr-CH"/>
        </w:rPr>
        <w:t>(</w:t>
      </w:r>
      <w:r w:rsidR="00E92A91" w:rsidRPr="00012082">
        <w:rPr>
          <w:lang w:val="fr-CH"/>
        </w:rPr>
        <w:t xml:space="preserve">ci-après le </w:t>
      </w:r>
      <w:r w:rsidRPr="00012082">
        <w:rPr>
          <w:lang w:val="fr-CH"/>
        </w:rPr>
        <w:t>«</w:t>
      </w:r>
      <w:r w:rsidR="0004531F" w:rsidRPr="00012082">
        <w:rPr>
          <w:lang w:val="fr-CH"/>
        </w:rPr>
        <w:t>Prestataire</w:t>
      </w:r>
      <w:r w:rsidRPr="00012082">
        <w:rPr>
          <w:lang w:val="fr-CH"/>
        </w:rPr>
        <w:t>»)</w:t>
      </w:r>
    </w:p>
    <w:p w14:paraId="6B082141" w14:textId="77777777" w:rsidR="00545994" w:rsidRPr="00012082" w:rsidRDefault="00545994" w:rsidP="00545994">
      <w:pPr>
        <w:rPr>
          <w:lang w:val="fr-CH"/>
        </w:rPr>
      </w:pPr>
    </w:p>
    <w:p w14:paraId="31F09C19" w14:textId="00E96B22" w:rsidR="00545994" w:rsidRPr="00012082" w:rsidRDefault="00E92A91" w:rsidP="00545994">
      <w:pPr>
        <w:rPr>
          <w:lang w:val="fr-CH"/>
        </w:rPr>
      </w:pPr>
      <w:r w:rsidRPr="00012082">
        <w:rPr>
          <w:lang w:val="fr-CH"/>
        </w:rPr>
        <w:t xml:space="preserve">concernant le traitement des </w:t>
      </w:r>
      <w:r w:rsidR="0019324D" w:rsidRPr="00012082">
        <w:rPr>
          <w:lang w:val="fr-CH"/>
        </w:rPr>
        <w:t>données par le</w:t>
      </w:r>
      <w:r w:rsidRPr="00012082">
        <w:rPr>
          <w:lang w:val="fr-CH"/>
        </w:rPr>
        <w:t xml:space="preserve"> </w:t>
      </w:r>
      <w:r w:rsidR="0004531F" w:rsidRPr="00012082">
        <w:rPr>
          <w:lang w:val="fr-CH"/>
        </w:rPr>
        <w:t>Prestataire</w:t>
      </w:r>
      <w:r w:rsidRPr="00012082">
        <w:rPr>
          <w:lang w:val="fr-CH"/>
        </w:rPr>
        <w:t xml:space="preserve"> </w:t>
      </w:r>
    </w:p>
    <w:p w14:paraId="6B1C42B4" w14:textId="51DF2200" w:rsidR="00CB0D1E" w:rsidRPr="00012082" w:rsidRDefault="00CB0D1E" w:rsidP="00F95A03">
      <w:pPr>
        <w:rPr>
          <w:lang w:val="fr-CH"/>
        </w:rPr>
      </w:pPr>
    </w:p>
    <w:p w14:paraId="3267487B" w14:textId="77777777" w:rsidR="00CB0D1E" w:rsidRPr="00012082" w:rsidRDefault="00CB0D1E" w:rsidP="00F95A03">
      <w:pPr>
        <w:rPr>
          <w:lang w:val="fr-CH"/>
        </w:rPr>
      </w:pPr>
    </w:p>
    <w:p w14:paraId="21967279" w14:textId="23F0825C" w:rsidR="0060675B" w:rsidRPr="00012082" w:rsidRDefault="00F95A03" w:rsidP="0060675B">
      <w:pPr>
        <w:pStyle w:val="berschrift1"/>
        <w:keepLines w:val="0"/>
        <w:numPr>
          <w:ilvl w:val="0"/>
          <w:numId w:val="19"/>
        </w:numPr>
        <w:spacing w:before="360" w:after="120" w:line="276" w:lineRule="auto"/>
        <w:rPr>
          <w:rFonts w:cstheme="majorHAnsi"/>
          <w:sz w:val="22"/>
          <w:szCs w:val="22"/>
          <w:lang w:val="fr-CH"/>
        </w:rPr>
      </w:pPr>
      <w:r w:rsidRPr="00012082">
        <w:rPr>
          <w:lang w:val="fr-CH"/>
        </w:rPr>
        <w:br w:type="page"/>
      </w:r>
      <w:bookmarkStart w:id="1" w:name="_Toc25688388"/>
      <w:r w:rsidR="00434200" w:rsidRPr="00012082">
        <w:rPr>
          <w:rFonts w:cstheme="majorHAnsi"/>
          <w:sz w:val="22"/>
          <w:szCs w:val="22"/>
          <w:lang w:val="fr-CH"/>
        </w:rPr>
        <w:lastRenderedPageBreak/>
        <w:t>Objet du contrat</w:t>
      </w:r>
    </w:p>
    <w:p w14:paraId="23B2529E" w14:textId="36C07171" w:rsidR="0060675B" w:rsidRPr="00012082" w:rsidRDefault="00434200"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b w:val="0"/>
          <w:sz w:val="22"/>
          <w:szCs w:val="22"/>
          <w:lang w:val="fr-CH"/>
        </w:rPr>
        <w:t>Le présent contrat précise les obligations des parties en matière de protection des données</w:t>
      </w:r>
      <w:r w:rsidR="0060675B" w:rsidRPr="00012082">
        <w:rPr>
          <w:rFonts w:cstheme="majorHAnsi"/>
          <w:b w:val="0"/>
          <w:sz w:val="22"/>
          <w:szCs w:val="22"/>
          <w:lang w:val="fr-CH"/>
        </w:rPr>
        <w:t xml:space="preserve">. </w:t>
      </w:r>
      <w:r w:rsidR="00012082">
        <w:rPr>
          <w:rFonts w:cstheme="majorHAnsi"/>
          <w:b w:val="0"/>
          <w:sz w:val="22"/>
          <w:szCs w:val="22"/>
          <w:lang w:val="fr-CH"/>
        </w:rPr>
        <w:t>Il</w:t>
      </w:r>
      <w:r w:rsidR="00012082" w:rsidRPr="00012082">
        <w:rPr>
          <w:rFonts w:cstheme="majorHAnsi"/>
          <w:b w:val="0"/>
          <w:sz w:val="22"/>
          <w:szCs w:val="22"/>
          <w:lang w:val="fr-CH"/>
        </w:rPr>
        <w:t xml:space="preserve"> </w:t>
      </w:r>
      <w:r w:rsidRPr="00012082">
        <w:rPr>
          <w:rFonts w:cstheme="majorHAnsi"/>
          <w:b w:val="0"/>
          <w:sz w:val="22"/>
          <w:szCs w:val="22"/>
          <w:lang w:val="fr-CH"/>
        </w:rPr>
        <w:t xml:space="preserve">s’applique à toutes les activités relevant de la fourniture des services </w:t>
      </w:r>
      <w:r w:rsidR="00D048A4" w:rsidRPr="00012082">
        <w:rPr>
          <w:rFonts w:cstheme="majorHAnsi"/>
          <w:b w:val="0"/>
          <w:sz w:val="22"/>
          <w:szCs w:val="22"/>
          <w:lang w:val="fr-CH"/>
        </w:rPr>
        <w:t>c</w:t>
      </w:r>
      <w:r w:rsidR="0060675B" w:rsidRPr="00012082">
        <w:rPr>
          <w:rFonts w:cstheme="majorHAnsi"/>
          <w:b w:val="0"/>
          <w:sz w:val="22"/>
          <w:szCs w:val="22"/>
          <w:lang w:val="fr-CH"/>
        </w:rPr>
        <w:t>loud</w:t>
      </w:r>
      <w:r w:rsidRPr="00012082">
        <w:rPr>
          <w:rFonts w:cstheme="majorHAnsi"/>
          <w:b w:val="0"/>
          <w:sz w:val="22"/>
          <w:szCs w:val="22"/>
          <w:lang w:val="fr-CH"/>
        </w:rPr>
        <w:t xml:space="preserve"> dans le cadre desquelles le Prestataire, ses collaborateurs et les tiers auxquels il </w:t>
      </w:r>
      <w:r w:rsidR="00D048A4" w:rsidRPr="00012082">
        <w:rPr>
          <w:rFonts w:cstheme="majorHAnsi"/>
          <w:b w:val="0"/>
          <w:sz w:val="22"/>
          <w:szCs w:val="22"/>
          <w:lang w:val="fr-CH"/>
        </w:rPr>
        <w:t>fait appel</w:t>
      </w:r>
      <w:r w:rsidRPr="00012082">
        <w:rPr>
          <w:rFonts w:cstheme="majorHAnsi"/>
          <w:b w:val="0"/>
          <w:sz w:val="22"/>
          <w:szCs w:val="22"/>
          <w:lang w:val="fr-CH"/>
        </w:rPr>
        <w:t xml:space="preserve"> </w:t>
      </w:r>
      <w:r w:rsidR="00D048A4" w:rsidRPr="00012082">
        <w:rPr>
          <w:rFonts w:cstheme="majorHAnsi"/>
          <w:b w:val="0"/>
          <w:sz w:val="22"/>
          <w:szCs w:val="22"/>
          <w:lang w:val="fr-CH"/>
        </w:rPr>
        <w:t>ont accès à</w:t>
      </w:r>
      <w:r w:rsidRPr="00012082">
        <w:rPr>
          <w:rFonts w:cstheme="majorHAnsi"/>
          <w:b w:val="0"/>
          <w:sz w:val="22"/>
          <w:szCs w:val="22"/>
          <w:lang w:val="fr-CH"/>
        </w:rPr>
        <w:t xml:space="preserve"> des données </w:t>
      </w:r>
      <w:r w:rsidR="0019324D" w:rsidRPr="00012082">
        <w:rPr>
          <w:rFonts w:cstheme="majorHAnsi"/>
          <w:b w:val="0"/>
          <w:sz w:val="22"/>
          <w:szCs w:val="22"/>
          <w:lang w:val="fr-CH"/>
        </w:rPr>
        <w:t>à caractère personnel</w:t>
      </w:r>
      <w:r w:rsidRPr="00012082">
        <w:rPr>
          <w:rFonts w:cstheme="majorHAnsi"/>
          <w:b w:val="0"/>
          <w:sz w:val="22"/>
          <w:szCs w:val="22"/>
          <w:lang w:val="fr-CH"/>
        </w:rPr>
        <w:t xml:space="preserve"> du Client </w:t>
      </w:r>
      <w:r w:rsidR="0060675B" w:rsidRPr="00012082">
        <w:rPr>
          <w:rFonts w:cstheme="majorHAnsi"/>
          <w:b w:val="0"/>
          <w:sz w:val="22"/>
          <w:szCs w:val="22"/>
          <w:lang w:val="fr-CH"/>
        </w:rPr>
        <w:t>(</w:t>
      </w:r>
      <w:r w:rsidRPr="00012082">
        <w:rPr>
          <w:rFonts w:cstheme="majorHAnsi"/>
          <w:b w:val="0"/>
          <w:sz w:val="22"/>
          <w:szCs w:val="22"/>
          <w:lang w:val="fr-CH"/>
        </w:rPr>
        <w:t>ci-après</w:t>
      </w:r>
      <w:proofErr w:type="gramStart"/>
      <w:r w:rsidRPr="00012082">
        <w:rPr>
          <w:rFonts w:cstheme="majorHAnsi"/>
          <w:b w:val="0"/>
          <w:sz w:val="22"/>
          <w:szCs w:val="22"/>
          <w:lang w:val="fr-CH"/>
        </w:rPr>
        <w:t xml:space="preserve"> </w:t>
      </w:r>
      <w:r w:rsidR="0060675B" w:rsidRPr="00012082">
        <w:rPr>
          <w:rFonts w:cstheme="majorHAnsi"/>
          <w:b w:val="0"/>
          <w:sz w:val="22"/>
          <w:szCs w:val="22"/>
          <w:lang w:val="fr-CH"/>
        </w:rPr>
        <w:t>«</w:t>
      </w:r>
      <w:r w:rsidR="00D048A4" w:rsidRPr="00012082">
        <w:rPr>
          <w:rFonts w:cstheme="majorHAnsi"/>
          <w:b w:val="0"/>
          <w:sz w:val="22"/>
          <w:szCs w:val="22"/>
          <w:lang w:val="fr-CH"/>
        </w:rPr>
        <w:t>d</w:t>
      </w:r>
      <w:r w:rsidRPr="00012082">
        <w:rPr>
          <w:rFonts w:cstheme="majorHAnsi"/>
          <w:b w:val="0"/>
          <w:sz w:val="22"/>
          <w:szCs w:val="22"/>
          <w:lang w:val="fr-CH"/>
        </w:rPr>
        <w:t>onnées</w:t>
      </w:r>
      <w:proofErr w:type="gramEnd"/>
      <w:r w:rsidRPr="00012082">
        <w:rPr>
          <w:rFonts w:cstheme="majorHAnsi"/>
          <w:b w:val="0"/>
          <w:sz w:val="22"/>
          <w:szCs w:val="22"/>
          <w:lang w:val="fr-CH"/>
        </w:rPr>
        <w:t xml:space="preserve"> personnelles</w:t>
      </w:r>
      <w:r w:rsidR="0060675B" w:rsidRPr="00012082">
        <w:rPr>
          <w:rFonts w:cstheme="majorHAnsi"/>
          <w:b w:val="0"/>
          <w:sz w:val="22"/>
          <w:szCs w:val="22"/>
          <w:lang w:val="fr-CH"/>
        </w:rPr>
        <w:t xml:space="preserve">»). </w:t>
      </w:r>
      <w:r w:rsidR="00012082">
        <w:rPr>
          <w:rFonts w:cstheme="majorHAnsi"/>
          <w:b w:val="0"/>
          <w:sz w:val="22"/>
          <w:szCs w:val="22"/>
          <w:lang w:val="fr-CH"/>
        </w:rPr>
        <w:t>Les modalités de traitement des données sont précisées ci-après</w:t>
      </w:r>
      <w:r w:rsidR="00C54068">
        <w:rPr>
          <w:rFonts w:cstheme="majorHAnsi"/>
          <w:b w:val="0"/>
          <w:sz w:val="22"/>
          <w:szCs w:val="22"/>
          <w:lang w:val="fr-CH"/>
        </w:rPr>
        <w:t> :</w:t>
      </w:r>
    </w:p>
    <w:p w14:paraId="0B1835E4" w14:textId="4683A415" w:rsidR="0060675B" w:rsidRPr="00012082" w:rsidRDefault="00D048A4" w:rsidP="0060675B">
      <w:pPr>
        <w:numPr>
          <w:ilvl w:val="0"/>
          <w:numId w:val="18"/>
        </w:numPr>
        <w:tabs>
          <w:tab w:val="left" w:pos="0"/>
          <w:tab w:val="left" w:pos="567"/>
          <w:tab w:val="left" w:pos="4962"/>
        </w:tabs>
        <w:spacing w:before="120" w:line="276" w:lineRule="auto"/>
        <w:ind w:left="425" w:hanging="425"/>
        <w:jc w:val="both"/>
        <w:outlineLvl w:val="1"/>
        <w:rPr>
          <w:rFonts w:asciiTheme="majorHAnsi" w:hAnsiTheme="majorHAnsi" w:cstheme="majorHAnsi"/>
          <w:lang w:val="fr-CH"/>
        </w:rPr>
      </w:pPr>
      <w:proofErr w:type="gramStart"/>
      <w:r w:rsidRPr="00012082">
        <w:rPr>
          <w:rFonts w:asciiTheme="majorHAnsi" w:hAnsiTheme="majorHAnsi" w:cstheme="majorHAnsi"/>
          <w:b/>
          <w:lang w:val="fr-CH"/>
        </w:rPr>
        <w:t>tr</w:t>
      </w:r>
      <w:r w:rsidR="002F0699" w:rsidRPr="00012082">
        <w:rPr>
          <w:rFonts w:asciiTheme="majorHAnsi" w:hAnsiTheme="majorHAnsi" w:cstheme="majorHAnsi"/>
          <w:b/>
          <w:lang w:val="fr-CH"/>
        </w:rPr>
        <w:t>aitement</w:t>
      </w:r>
      <w:proofErr w:type="gramEnd"/>
      <w:r w:rsidR="002F0699" w:rsidRPr="00012082">
        <w:rPr>
          <w:rFonts w:asciiTheme="majorHAnsi" w:hAnsiTheme="majorHAnsi" w:cstheme="majorHAnsi"/>
          <w:b/>
          <w:lang w:val="fr-CH"/>
        </w:rPr>
        <w:t xml:space="preserve"> des données concerné</w:t>
      </w:r>
      <w:r w:rsidRPr="00012082">
        <w:rPr>
          <w:rFonts w:asciiTheme="majorHAnsi" w:hAnsiTheme="majorHAnsi" w:cstheme="majorHAnsi"/>
          <w:b/>
          <w:lang w:val="fr-CH"/>
        </w:rPr>
        <w:t xml:space="preserve"> </w:t>
      </w:r>
      <w:r w:rsidR="0060675B" w:rsidRPr="00012082">
        <w:rPr>
          <w:rFonts w:asciiTheme="majorHAnsi" w:hAnsiTheme="majorHAnsi" w:cstheme="majorHAnsi"/>
          <w:b/>
          <w:lang w:val="fr-CH"/>
        </w:rPr>
        <w:t>:</w:t>
      </w:r>
      <w:r w:rsidR="0060675B" w:rsidRPr="00012082">
        <w:rPr>
          <w:rFonts w:asciiTheme="majorHAnsi" w:hAnsiTheme="majorHAnsi" w:cstheme="majorHAnsi"/>
          <w:lang w:val="fr-CH"/>
        </w:rPr>
        <w:t xml:space="preserve"> </w:t>
      </w:r>
      <w:r w:rsidR="00434200" w:rsidRPr="00012082">
        <w:rPr>
          <w:rFonts w:asciiTheme="majorHAnsi" w:hAnsiTheme="majorHAnsi" w:cstheme="majorHAnsi"/>
          <w:lang w:val="fr-CH"/>
        </w:rPr>
        <w:t>fourniture de services</w:t>
      </w:r>
      <w:r w:rsidRPr="00012082">
        <w:rPr>
          <w:rFonts w:asciiTheme="majorHAnsi" w:hAnsiTheme="majorHAnsi" w:cstheme="majorHAnsi"/>
          <w:lang w:val="fr-CH"/>
        </w:rPr>
        <w:t xml:space="preserve"> c</w:t>
      </w:r>
      <w:r w:rsidR="0060675B" w:rsidRPr="00012082">
        <w:rPr>
          <w:rFonts w:asciiTheme="majorHAnsi" w:hAnsiTheme="majorHAnsi" w:cstheme="majorHAnsi"/>
          <w:lang w:val="fr-CH"/>
        </w:rPr>
        <w:t>loud</w:t>
      </w:r>
      <w:r w:rsidR="00434200" w:rsidRPr="00012082">
        <w:rPr>
          <w:rFonts w:asciiTheme="majorHAnsi" w:hAnsiTheme="majorHAnsi" w:cstheme="majorHAnsi"/>
          <w:lang w:val="fr-CH"/>
        </w:rPr>
        <w:t xml:space="preserve"> conformément au contrat</w:t>
      </w:r>
      <w:r w:rsidR="0060675B" w:rsidRPr="00012082">
        <w:rPr>
          <w:rFonts w:asciiTheme="majorHAnsi" w:hAnsiTheme="majorHAnsi" w:cstheme="majorHAnsi"/>
          <w:lang w:val="fr-CH"/>
        </w:rPr>
        <w:t>-</w:t>
      </w:r>
      <w:r w:rsidR="00434200" w:rsidRPr="00012082">
        <w:rPr>
          <w:rFonts w:asciiTheme="majorHAnsi" w:hAnsiTheme="majorHAnsi" w:cstheme="majorHAnsi"/>
          <w:lang w:val="fr-CH"/>
        </w:rPr>
        <w:t>cadre</w:t>
      </w:r>
      <w:r w:rsidR="0060675B" w:rsidRPr="00012082">
        <w:rPr>
          <w:rFonts w:asciiTheme="majorHAnsi" w:hAnsiTheme="majorHAnsi" w:cstheme="majorHAnsi"/>
          <w:lang w:val="fr-CH"/>
        </w:rPr>
        <w:t>.</w:t>
      </w:r>
    </w:p>
    <w:p w14:paraId="3AD83209" w14:textId="04433C9B" w:rsidR="0060675B" w:rsidRPr="00012082" w:rsidRDefault="00D048A4" w:rsidP="0060675B">
      <w:pPr>
        <w:numPr>
          <w:ilvl w:val="0"/>
          <w:numId w:val="18"/>
        </w:numPr>
        <w:tabs>
          <w:tab w:val="left" w:pos="0"/>
          <w:tab w:val="left" w:pos="567"/>
          <w:tab w:val="left" w:pos="4962"/>
        </w:tabs>
        <w:spacing w:before="120" w:line="276" w:lineRule="auto"/>
        <w:ind w:left="425" w:hanging="425"/>
        <w:jc w:val="both"/>
        <w:outlineLvl w:val="1"/>
        <w:rPr>
          <w:rFonts w:asciiTheme="majorHAnsi" w:hAnsiTheme="majorHAnsi" w:cstheme="majorHAnsi"/>
          <w:lang w:val="fr-CH"/>
        </w:rPr>
      </w:pPr>
      <w:r w:rsidRPr="00012082">
        <w:rPr>
          <w:rFonts w:asciiTheme="majorHAnsi" w:hAnsiTheme="majorHAnsi" w:cstheme="majorHAnsi"/>
          <w:b/>
          <w:lang w:val="fr-CH"/>
        </w:rPr>
        <w:t>ca</w:t>
      </w:r>
      <w:r w:rsidR="002F0699" w:rsidRPr="00012082">
        <w:rPr>
          <w:rFonts w:asciiTheme="majorHAnsi" w:hAnsiTheme="majorHAnsi" w:cstheme="majorHAnsi"/>
          <w:b/>
          <w:lang w:val="fr-CH"/>
        </w:rPr>
        <w:t xml:space="preserve">tégories de données concernées </w:t>
      </w:r>
      <w:r w:rsidR="0060675B" w:rsidRPr="00012082">
        <w:rPr>
          <w:rFonts w:asciiTheme="majorHAnsi" w:hAnsiTheme="majorHAnsi" w:cstheme="majorHAnsi"/>
          <w:b/>
          <w:lang w:val="fr-CH"/>
        </w:rPr>
        <w:t>:</w:t>
      </w:r>
      <w:r w:rsidR="0060675B" w:rsidRPr="00012082">
        <w:rPr>
          <w:rFonts w:asciiTheme="majorHAnsi" w:hAnsiTheme="majorHAnsi" w:cstheme="majorHAnsi"/>
          <w:lang w:val="fr-CH"/>
        </w:rPr>
        <w:t xml:space="preserve"> </w:t>
      </w:r>
      <w:r w:rsidRPr="00012082">
        <w:rPr>
          <w:rFonts w:asciiTheme="majorHAnsi" w:hAnsiTheme="majorHAnsi" w:cstheme="majorHAnsi"/>
          <w:highlight w:val="yellow"/>
          <w:lang w:val="fr-CH"/>
        </w:rPr>
        <w:t>d</w:t>
      </w:r>
      <w:r w:rsidR="002F0699" w:rsidRPr="00012082">
        <w:rPr>
          <w:rFonts w:asciiTheme="majorHAnsi" w:hAnsiTheme="majorHAnsi" w:cstheme="majorHAnsi"/>
          <w:highlight w:val="yellow"/>
          <w:lang w:val="fr-CH"/>
        </w:rPr>
        <w:t>onnées personnelles de base</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par ex</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collaborateurs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clients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et partenaires commerciaux</w:t>
      </w:r>
      <w:r w:rsidR="0060675B" w:rsidRPr="00012082">
        <w:rPr>
          <w:rFonts w:asciiTheme="majorHAnsi" w:hAnsiTheme="majorHAnsi" w:cstheme="majorHAnsi"/>
          <w:highlight w:val="yellow"/>
          <w:lang w:val="fr-CH"/>
        </w:rPr>
        <w:t>)</w:t>
      </w:r>
      <w:r w:rsidR="006307E4">
        <w:rPr>
          <w:rFonts w:asciiTheme="majorHAnsi" w:hAnsiTheme="majorHAnsi" w:cstheme="majorHAnsi"/>
          <w:highlight w:val="yellow"/>
          <w:lang w:val="fr-CH"/>
        </w:rPr>
        <w:t> </w:t>
      </w:r>
      <w:r w:rsidR="00314520">
        <w:rPr>
          <w:rFonts w:asciiTheme="majorHAnsi" w:hAnsiTheme="majorHAnsi" w:cstheme="majorHAnsi"/>
          <w:highlight w:val="yellow"/>
          <w:lang w:val="fr-CH"/>
        </w:rPr>
        <w:t>;</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 xml:space="preserve">données médicales des patients </w:t>
      </w:r>
      <w:r w:rsidR="0060675B" w:rsidRPr="00012082">
        <w:rPr>
          <w:rFonts w:asciiTheme="majorHAnsi" w:hAnsiTheme="majorHAnsi" w:cstheme="majorHAnsi"/>
          <w:highlight w:val="yellow"/>
          <w:lang w:val="fr-CH"/>
        </w:rPr>
        <w:t>(</w:t>
      </w:r>
      <w:r w:rsidR="002F0699" w:rsidRPr="00012082">
        <w:rPr>
          <w:rFonts w:asciiTheme="majorHAnsi" w:hAnsiTheme="majorHAnsi" w:cstheme="majorHAnsi"/>
          <w:highlight w:val="yellow"/>
          <w:lang w:val="fr-CH"/>
        </w:rPr>
        <w:t>résultats d’examens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diagnostics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données d’images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données de contact et de communication</w:t>
      </w:r>
      <w:r w:rsidR="0060675B" w:rsidRPr="00012082">
        <w:rPr>
          <w:rFonts w:asciiTheme="majorHAnsi" w:hAnsiTheme="majorHAnsi" w:cstheme="majorHAnsi"/>
          <w:highlight w:val="yellow"/>
          <w:lang w:val="fr-CH"/>
        </w:rPr>
        <w:t xml:space="preserve"> (</w:t>
      </w:r>
      <w:r w:rsidR="00432D82" w:rsidRPr="00012082">
        <w:rPr>
          <w:rFonts w:asciiTheme="majorHAnsi" w:hAnsiTheme="majorHAnsi" w:cstheme="majorHAnsi"/>
          <w:highlight w:val="yellow"/>
          <w:lang w:val="fr-CH"/>
        </w:rPr>
        <w:t xml:space="preserve">numéros de </w:t>
      </w:r>
      <w:r w:rsidR="002F0699" w:rsidRPr="00012082">
        <w:rPr>
          <w:rFonts w:asciiTheme="majorHAnsi" w:hAnsiTheme="majorHAnsi" w:cstheme="majorHAnsi"/>
          <w:highlight w:val="yellow"/>
          <w:lang w:val="fr-CH"/>
        </w:rPr>
        <w:t>téléphone</w:t>
      </w:r>
      <w:r w:rsidR="0060675B" w:rsidRPr="00012082">
        <w:rPr>
          <w:rFonts w:asciiTheme="majorHAnsi" w:hAnsiTheme="majorHAnsi" w:cstheme="majorHAnsi"/>
          <w:highlight w:val="yellow"/>
          <w:lang w:val="fr-CH"/>
        </w:rPr>
        <w:t xml:space="preserve">, </w:t>
      </w:r>
      <w:r w:rsidR="00432D82" w:rsidRPr="00012082">
        <w:rPr>
          <w:rFonts w:asciiTheme="majorHAnsi" w:hAnsiTheme="majorHAnsi" w:cstheme="majorHAnsi"/>
          <w:highlight w:val="yellow"/>
          <w:lang w:val="fr-CH"/>
        </w:rPr>
        <w:t xml:space="preserve">adresses de </w:t>
      </w:r>
      <w:r w:rsidR="002F0699" w:rsidRPr="00012082">
        <w:rPr>
          <w:rFonts w:asciiTheme="majorHAnsi" w:hAnsiTheme="majorHAnsi" w:cstheme="majorHAnsi"/>
          <w:highlight w:val="yellow"/>
          <w:lang w:val="fr-CH"/>
        </w:rPr>
        <w:t>courriel</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adresses IP</w:t>
      </w:r>
      <w:r w:rsidR="0060675B" w:rsidRPr="00012082">
        <w:rPr>
          <w:rFonts w:asciiTheme="majorHAnsi" w:hAnsiTheme="majorHAnsi" w:cstheme="majorHAnsi"/>
          <w:highlight w:val="yellow"/>
          <w:lang w:val="fr-CH"/>
        </w:rPr>
        <w:t>)</w:t>
      </w:r>
      <w:r w:rsidR="00314520">
        <w:rPr>
          <w:rFonts w:asciiTheme="majorHAnsi" w:hAnsiTheme="majorHAnsi" w:cstheme="majorHAnsi"/>
          <w:highlight w:val="yellow"/>
          <w:lang w:val="fr-CH"/>
        </w:rPr>
        <w:noBreakHyphen/>
        <w:t>;</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données contractuelles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par ex</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relations contractuelles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intérêt pour des produits</w:t>
      </w:r>
      <w:r w:rsidR="0060675B" w:rsidRPr="00012082">
        <w:rPr>
          <w:rFonts w:asciiTheme="majorHAnsi" w:hAnsiTheme="majorHAnsi" w:cstheme="majorHAnsi"/>
          <w:highlight w:val="yellow"/>
          <w:lang w:val="fr-CH"/>
        </w:rPr>
        <w:t>)</w:t>
      </w:r>
      <w:r w:rsidR="006307E4">
        <w:rPr>
          <w:rFonts w:asciiTheme="majorHAnsi" w:hAnsiTheme="majorHAnsi" w:cstheme="majorHAnsi"/>
          <w:highlight w:val="yellow"/>
          <w:lang w:val="fr-CH"/>
        </w:rPr>
        <w:t> </w:t>
      </w:r>
      <w:r w:rsidR="00314520">
        <w:rPr>
          <w:rFonts w:asciiTheme="majorHAnsi" w:hAnsiTheme="majorHAnsi" w:cstheme="majorHAnsi"/>
          <w:highlight w:val="yellow"/>
          <w:lang w:val="fr-CH"/>
        </w:rPr>
        <w:t>;</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historique</w:t>
      </w:r>
      <w:r w:rsidR="00012082">
        <w:rPr>
          <w:rFonts w:asciiTheme="majorHAnsi" w:hAnsiTheme="majorHAnsi" w:cstheme="majorHAnsi"/>
          <w:highlight w:val="yellow"/>
          <w:lang w:val="fr-CH"/>
        </w:rPr>
        <w:t>s</w:t>
      </w:r>
      <w:r w:rsidR="002F0699" w:rsidRPr="00012082">
        <w:rPr>
          <w:rFonts w:asciiTheme="majorHAnsi" w:hAnsiTheme="majorHAnsi" w:cstheme="majorHAnsi"/>
          <w:highlight w:val="yellow"/>
          <w:lang w:val="fr-CH"/>
        </w:rPr>
        <w:t xml:space="preserve"> de </w:t>
      </w:r>
      <w:r w:rsidR="00012082">
        <w:rPr>
          <w:rFonts w:asciiTheme="majorHAnsi" w:hAnsiTheme="majorHAnsi" w:cstheme="majorHAnsi"/>
          <w:highlight w:val="yellow"/>
          <w:lang w:val="fr-CH"/>
        </w:rPr>
        <w:t>clients</w:t>
      </w:r>
      <w:r w:rsidR="00314520">
        <w:rPr>
          <w:rFonts w:asciiTheme="majorHAnsi" w:hAnsiTheme="majorHAnsi" w:cstheme="majorHAnsi"/>
          <w:highlight w:val="yellow"/>
          <w:lang w:val="fr-CH"/>
        </w:rPr>
        <w:noBreakHyphen/>
        <w:t>;</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données de facturation et de paiement</w:t>
      </w:r>
      <w:r w:rsidR="00314520">
        <w:rPr>
          <w:rFonts w:asciiTheme="majorHAnsi" w:hAnsiTheme="majorHAnsi" w:cstheme="majorHAnsi"/>
          <w:highlight w:val="yellow"/>
          <w:lang w:val="fr-CH"/>
        </w:rPr>
        <w:noBreakHyphen/>
        <w:t>;</w:t>
      </w:r>
      <w:r w:rsidR="0060675B" w:rsidRPr="00012082">
        <w:rPr>
          <w:rFonts w:asciiTheme="majorHAnsi" w:hAnsiTheme="majorHAnsi" w:cstheme="majorHAnsi"/>
          <w:highlight w:val="yellow"/>
          <w:lang w:val="fr-CH"/>
        </w:rPr>
        <w:t xml:space="preserve"> </w:t>
      </w:r>
      <w:r w:rsidR="002F0699" w:rsidRPr="00C54068">
        <w:rPr>
          <w:rFonts w:asciiTheme="majorHAnsi" w:hAnsiTheme="majorHAnsi" w:cstheme="majorHAnsi"/>
          <w:highlight w:val="yellow"/>
          <w:lang w:val="fr-CH"/>
        </w:rPr>
        <w:t>données de planification et de contrôle</w:t>
      </w:r>
      <w:r w:rsidR="0060675B" w:rsidRPr="00012082">
        <w:rPr>
          <w:rFonts w:asciiTheme="majorHAnsi" w:hAnsiTheme="majorHAnsi" w:cstheme="majorHAnsi"/>
          <w:lang w:val="fr-CH"/>
        </w:rPr>
        <w:t>.</w:t>
      </w:r>
    </w:p>
    <w:p w14:paraId="130464AE" w14:textId="2278C853" w:rsidR="0060675B" w:rsidRPr="00012082" w:rsidRDefault="00F61F98" w:rsidP="0060675B">
      <w:pPr>
        <w:numPr>
          <w:ilvl w:val="0"/>
          <w:numId w:val="18"/>
        </w:numPr>
        <w:tabs>
          <w:tab w:val="left" w:pos="0"/>
          <w:tab w:val="left" w:pos="567"/>
          <w:tab w:val="left" w:pos="4962"/>
        </w:tabs>
        <w:spacing w:before="120" w:line="276" w:lineRule="auto"/>
        <w:ind w:left="425" w:hanging="425"/>
        <w:jc w:val="both"/>
        <w:outlineLvl w:val="1"/>
        <w:rPr>
          <w:rFonts w:asciiTheme="majorHAnsi" w:hAnsiTheme="majorHAnsi" w:cstheme="majorHAnsi"/>
          <w:lang w:val="fr-CH"/>
        </w:rPr>
      </w:pPr>
      <w:proofErr w:type="gramStart"/>
      <w:r w:rsidRPr="00012082">
        <w:rPr>
          <w:rFonts w:asciiTheme="majorHAnsi" w:hAnsiTheme="majorHAnsi" w:cstheme="majorHAnsi"/>
          <w:b/>
          <w:lang w:val="fr-CH"/>
        </w:rPr>
        <w:t>ca</w:t>
      </w:r>
      <w:r w:rsidR="002F0699" w:rsidRPr="00012082">
        <w:rPr>
          <w:rFonts w:asciiTheme="majorHAnsi" w:hAnsiTheme="majorHAnsi" w:cstheme="majorHAnsi"/>
          <w:b/>
          <w:lang w:val="fr-CH"/>
        </w:rPr>
        <w:t>tégories</w:t>
      </w:r>
      <w:proofErr w:type="gramEnd"/>
      <w:r w:rsidR="002F0699" w:rsidRPr="00012082">
        <w:rPr>
          <w:rFonts w:asciiTheme="majorHAnsi" w:hAnsiTheme="majorHAnsi" w:cstheme="majorHAnsi"/>
          <w:b/>
          <w:lang w:val="fr-CH"/>
        </w:rPr>
        <w:t xml:space="preserve"> de personnes concernées</w:t>
      </w:r>
      <w:r w:rsidR="006307E4">
        <w:rPr>
          <w:rFonts w:asciiTheme="majorHAnsi" w:hAnsiTheme="majorHAnsi" w:cstheme="majorHAnsi"/>
          <w:b/>
          <w:lang w:val="fr-CH"/>
        </w:rPr>
        <w:t> </w:t>
      </w:r>
      <w:r w:rsidR="0060675B" w:rsidRPr="00012082">
        <w:rPr>
          <w:rFonts w:asciiTheme="majorHAnsi" w:hAnsiTheme="majorHAnsi" w:cstheme="majorHAnsi"/>
          <w:b/>
          <w:lang w:val="fr-CH"/>
        </w:rPr>
        <w:t>:</w:t>
      </w:r>
      <w:r w:rsidR="0060675B" w:rsidRPr="00012082">
        <w:rPr>
          <w:rFonts w:asciiTheme="majorHAnsi" w:hAnsiTheme="majorHAnsi" w:cstheme="majorHAnsi"/>
          <w:lang w:val="fr-CH"/>
        </w:rPr>
        <w:t xml:space="preserve"> </w:t>
      </w:r>
      <w:r w:rsidR="002F0699" w:rsidRPr="00012082">
        <w:rPr>
          <w:rFonts w:asciiTheme="majorHAnsi" w:hAnsiTheme="majorHAnsi" w:cstheme="majorHAnsi"/>
          <w:highlight w:val="yellow"/>
          <w:lang w:val="fr-CH"/>
        </w:rPr>
        <w:t>patients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clients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intéressés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collaborateurs</w:t>
      </w:r>
      <w:r w:rsidR="0060675B" w:rsidRPr="00012082">
        <w:rPr>
          <w:rFonts w:asciiTheme="majorHAnsi" w:hAnsiTheme="majorHAnsi" w:cstheme="majorHAnsi"/>
          <w:highlight w:val="yellow"/>
          <w:lang w:val="fr-CH"/>
        </w:rPr>
        <w:t xml:space="preserve">, </w:t>
      </w:r>
      <w:r w:rsidR="002F0699" w:rsidRPr="00012082">
        <w:rPr>
          <w:rFonts w:asciiTheme="majorHAnsi" w:hAnsiTheme="majorHAnsi" w:cstheme="majorHAnsi"/>
          <w:highlight w:val="yellow"/>
          <w:lang w:val="fr-CH"/>
        </w:rPr>
        <w:t>fournisseurs et partenaires commerciaux</w:t>
      </w:r>
      <w:r w:rsidR="0060675B" w:rsidRPr="00012082">
        <w:rPr>
          <w:rFonts w:asciiTheme="majorHAnsi" w:hAnsiTheme="majorHAnsi" w:cstheme="majorHAnsi"/>
          <w:highlight w:val="yellow"/>
          <w:lang w:val="fr-CH"/>
        </w:rPr>
        <w:t>.</w:t>
      </w:r>
    </w:p>
    <w:p w14:paraId="2A971FC9" w14:textId="227EB7BB" w:rsidR="0060675B" w:rsidRPr="00012082" w:rsidRDefault="009B663B" w:rsidP="0060675B">
      <w:pPr>
        <w:pStyle w:val="berschrift1"/>
        <w:keepLines w:val="0"/>
        <w:numPr>
          <w:ilvl w:val="0"/>
          <w:numId w:val="19"/>
        </w:numPr>
        <w:spacing w:before="360" w:after="120" w:line="276" w:lineRule="auto"/>
        <w:rPr>
          <w:rFonts w:cstheme="majorHAnsi"/>
          <w:sz w:val="22"/>
          <w:szCs w:val="22"/>
          <w:lang w:val="fr-CH"/>
        </w:rPr>
      </w:pPr>
      <w:r w:rsidRPr="00012082">
        <w:rPr>
          <w:rFonts w:cstheme="majorHAnsi"/>
          <w:sz w:val="22"/>
          <w:szCs w:val="22"/>
          <w:lang w:val="fr-CH"/>
        </w:rPr>
        <w:t>Responsabilités et garantie</w:t>
      </w:r>
    </w:p>
    <w:p w14:paraId="02AB1AD2" w14:textId="76B5A56B" w:rsidR="0060675B" w:rsidRPr="00012082" w:rsidRDefault="009B663B"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b w:val="0"/>
          <w:sz w:val="22"/>
          <w:szCs w:val="22"/>
          <w:lang w:val="fr-CH"/>
        </w:rPr>
        <w:t xml:space="preserve">Dans le cadre du présent contrat et des instructions données, le Client répond en tant que </w:t>
      </w:r>
      <w:r w:rsidR="0060675B" w:rsidRPr="00012082">
        <w:rPr>
          <w:rFonts w:cstheme="majorHAnsi"/>
          <w:b w:val="0"/>
          <w:sz w:val="22"/>
          <w:szCs w:val="22"/>
          <w:lang w:val="fr-CH"/>
        </w:rPr>
        <w:t>«</w:t>
      </w:r>
      <w:r w:rsidRPr="00012082">
        <w:rPr>
          <w:rFonts w:cstheme="majorHAnsi"/>
          <w:b w:val="0"/>
          <w:sz w:val="22"/>
          <w:szCs w:val="22"/>
          <w:lang w:val="fr-CH"/>
        </w:rPr>
        <w:t>responsable</w:t>
      </w:r>
      <w:r w:rsidR="0019324D" w:rsidRPr="00012082">
        <w:rPr>
          <w:rFonts w:cstheme="majorHAnsi"/>
          <w:b w:val="0"/>
          <w:sz w:val="22"/>
          <w:szCs w:val="22"/>
          <w:lang w:val="fr-CH"/>
        </w:rPr>
        <w:t xml:space="preserve"> du traitement</w:t>
      </w:r>
      <w:r w:rsidR="0060675B" w:rsidRPr="00012082">
        <w:rPr>
          <w:rFonts w:cstheme="majorHAnsi"/>
          <w:b w:val="0"/>
          <w:sz w:val="22"/>
          <w:szCs w:val="22"/>
          <w:lang w:val="fr-CH"/>
        </w:rPr>
        <w:t xml:space="preserve">» </w:t>
      </w:r>
      <w:r w:rsidRPr="00012082">
        <w:rPr>
          <w:rFonts w:cstheme="majorHAnsi"/>
          <w:b w:val="0"/>
          <w:sz w:val="22"/>
          <w:szCs w:val="22"/>
          <w:lang w:val="fr-CH"/>
        </w:rPr>
        <w:t>de la légalité du traitement des données</w:t>
      </w:r>
      <w:r w:rsidR="0060675B" w:rsidRPr="00012082">
        <w:rPr>
          <w:rFonts w:cstheme="majorHAnsi"/>
          <w:b w:val="0"/>
          <w:sz w:val="22"/>
          <w:szCs w:val="22"/>
          <w:lang w:val="fr-CH"/>
        </w:rPr>
        <w:t xml:space="preserve">. </w:t>
      </w:r>
      <w:r w:rsidRPr="00012082">
        <w:rPr>
          <w:rFonts w:cstheme="majorHAnsi"/>
          <w:b w:val="0"/>
          <w:sz w:val="22"/>
          <w:szCs w:val="22"/>
          <w:lang w:val="fr-CH"/>
        </w:rPr>
        <w:t>Il répond en outre du respect des obligations légales d’information envers les tiers</w:t>
      </w:r>
      <w:r w:rsidR="0060675B" w:rsidRPr="00012082">
        <w:rPr>
          <w:rFonts w:cstheme="majorHAnsi"/>
          <w:b w:val="0"/>
          <w:sz w:val="22"/>
          <w:szCs w:val="22"/>
          <w:lang w:val="fr-CH"/>
        </w:rPr>
        <w:t xml:space="preserve">. </w:t>
      </w:r>
      <w:r w:rsidR="00FA35A1" w:rsidRPr="00012082">
        <w:rPr>
          <w:rFonts w:cstheme="majorHAnsi"/>
          <w:b w:val="0"/>
          <w:sz w:val="22"/>
          <w:szCs w:val="22"/>
          <w:lang w:val="fr-CH"/>
        </w:rPr>
        <w:t xml:space="preserve">Par ailleurs, le Client et le </w:t>
      </w:r>
      <w:r w:rsidR="0019324D" w:rsidRPr="00012082">
        <w:rPr>
          <w:rFonts w:cstheme="majorHAnsi"/>
          <w:b w:val="0"/>
          <w:sz w:val="22"/>
          <w:szCs w:val="22"/>
          <w:lang w:val="fr-CH"/>
        </w:rPr>
        <w:t xml:space="preserve">Prestataire </w:t>
      </w:r>
      <w:r w:rsidR="00FA35A1" w:rsidRPr="00012082">
        <w:rPr>
          <w:rFonts w:cstheme="majorHAnsi"/>
          <w:b w:val="0"/>
          <w:sz w:val="22"/>
          <w:szCs w:val="22"/>
          <w:lang w:val="fr-CH"/>
        </w:rPr>
        <w:t>répondent chacun du respect des dispositions relatives à la protection des données dans le cadre du traitement des données auquel ils procèdent</w:t>
      </w:r>
      <w:r w:rsidR="0060675B" w:rsidRPr="00012082">
        <w:rPr>
          <w:rFonts w:cstheme="majorHAnsi"/>
          <w:b w:val="0"/>
          <w:sz w:val="22"/>
          <w:szCs w:val="22"/>
          <w:lang w:val="fr-CH"/>
        </w:rPr>
        <w:t>.</w:t>
      </w:r>
    </w:p>
    <w:p w14:paraId="793091A0" w14:textId="231B0F7B" w:rsidR="0060675B" w:rsidRPr="00012082" w:rsidRDefault="009F539D" w:rsidP="0060675B">
      <w:pPr>
        <w:pStyle w:val="Clause"/>
        <w:numPr>
          <w:ilvl w:val="1"/>
          <w:numId w:val="19"/>
        </w:numPr>
        <w:tabs>
          <w:tab w:val="clear" w:pos="425"/>
          <w:tab w:val="left" w:pos="567"/>
        </w:tabs>
        <w:spacing w:after="120"/>
        <w:ind w:left="0" w:hanging="11"/>
        <w:rPr>
          <w:rFonts w:asciiTheme="majorHAnsi" w:hAnsiTheme="majorHAnsi" w:cstheme="majorHAnsi"/>
          <w:sz w:val="22"/>
          <w:szCs w:val="22"/>
          <w:lang w:val="fr-CH"/>
        </w:rPr>
      </w:pPr>
      <w:r w:rsidRPr="00012082">
        <w:rPr>
          <w:rFonts w:asciiTheme="majorHAnsi" w:hAnsiTheme="majorHAnsi" w:cstheme="majorHAnsi"/>
          <w:sz w:val="22"/>
          <w:szCs w:val="22"/>
          <w:lang w:val="fr-CH"/>
        </w:rPr>
        <w:t xml:space="preserve">Prestataire et </w:t>
      </w:r>
      <w:r w:rsidR="00AB76C4" w:rsidRPr="00012082">
        <w:rPr>
          <w:rFonts w:asciiTheme="majorHAnsi" w:hAnsiTheme="majorHAnsi" w:cstheme="majorHAnsi"/>
          <w:sz w:val="22"/>
          <w:szCs w:val="22"/>
          <w:lang w:val="fr-CH"/>
        </w:rPr>
        <w:t>Client se garantissent mutuellement qu’ils ont imposé une obligation de confidentialité à leurs collaborateurs et aux tiers auxquels ils font appel, ou que ceux-ci sont soumis à une obligation légale de confidentialité</w:t>
      </w:r>
      <w:r w:rsidR="0060675B" w:rsidRPr="00012082">
        <w:rPr>
          <w:rFonts w:asciiTheme="majorHAnsi" w:hAnsiTheme="majorHAnsi" w:cstheme="majorHAnsi"/>
          <w:sz w:val="22"/>
          <w:szCs w:val="22"/>
          <w:lang w:val="fr-CH"/>
        </w:rPr>
        <w:t xml:space="preserve">. </w:t>
      </w:r>
      <w:r w:rsidR="001371DF" w:rsidRPr="00012082">
        <w:rPr>
          <w:rFonts w:asciiTheme="majorHAnsi" w:hAnsiTheme="majorHAnsi" w:cstheme="majorHAnsi"/>
          <w:sz w:val="22"/>
          <w:szCs w:val="22"/>
          <w:lang w:val="fr-CH"/>
        </w:rPr>
        <w:t xml:space="preserve">Ils </w:t>
      </w:r>
      <w:r w:rsidR="00012082">
        <w:rPr>
          <w:rFonts w:asciiTheme="majorHAnsi" w:hAnsiTheme="majorHAnsi" w:cstheme="majorHAnsi"/>
          <w:sz w:val="22"/>
          <w:szCs w:val="22"/>
          <w:lang w:val="fr-CH"/>
        </w:rPr>
        <w:t xml:space="preserve">ont </w:t>
      </w:r>
      <w:r w:rsidR="00C23BEB">
        <w:rPr>
          <w:rFonts w:asciiTheme="majorHAnsi" w:hAnsiTheme="majorHAnsi" w:cstheme="majorHAnsi"/>
          <w:sz w:val="22"/>
          <w:szCs w:val="22"/>
          <w:lang w:val="fr-CH"/>
        </w:rPr>
        <w:t>en outre</w:t>
      </w:r>
      <w:r w:rsidR="00012082">
        <w:rPr>
          <w:rFonts w:asciiTheme="majorHAnsi" w:hAnsiTheme="majorHAnsi" w:cstheme="majorHAnsi"/>
          <w:sz w:val="22"/>
          <w:szCs w:val="22"/>
          <w:lang w:val="fr-CH"/>
        </w:rPr>
        <w:t xml:space="preserve"> informé</w:t>
      </w:r>
      <w:r w:rsidR="001371DF" w:rsidRPr="00012082">
        <w:rPr>
          <w:rFonts w:asciiTheme="majorHAnsi" w:hAnsiTheme="majorHAnsi" w:cstheme="majorHAnsi"/>
          <w:sz w:val="22"/>
          <w:szCs w:val="22"/>
          <w:lang w:val="fr-CH"/>
        </w:rPr>
        <w:t xml:space="preserve"> ces personnes par écrit </w:t>
      </w:r>
      <w:r w:rsidR="00207289" w:rsidRPr="00012082">
        <w:rPr>
          <w:rFonts w:asciiTheme="majorHAnsi" w:hAnsiTheme="majorHAnsi" w:cstheme="majorHAnsi"/>
          <w:sz w:val="22"/>
          <w:szCs w:val="22"/>
          <w:lang w:val="fr-CH"/>
        </w:rPr>
        <w:t>que</w:t>
      </w:r>
      <w:r w:rsidR="001371DF" w:rsidRPr="00012082">
        <w:rPr>
          <w:rFonts w:asciiTheme="majorHAnsi" w:hAnsiTheme="majorHAnsi" w:cstheme="majorHAnsi"/>
          <w:sz w:val="22"/>
          <w:szCs w:val="22"/>
          <w:lang w:val="fr-CH"/>
        </w:rPr>
        <w:t xml:space="preserve"> leur obligation de confidentialité </w:t>
      </w:r>
      <w:r w:rsidR="00207289" w:rsidRPr="00012082">
        <w:rPr>
          <w:rFonts w:asciiTheme="majorHAnsi" w:hAnsiTheme="majorHAnsi" w:cstheme="majorHAnsi"/>
          <w:sz w:val="22"/>
          <w:szCs w:val="22"/>
          <w:lang w:val="fr-CH"/>
        </w:rPr>
        <w:t xml:space="preserve">perdure </w:t>
      </w:r>
      <w:r w:rsidR="001371DF" w:rsidRPr="00012082">
        <w:rPr>
          <w:rFonts w:asciiTheme="majorHAnsi" w:hAnsiTheme="majorHAnsi" w:cstheme="majorHAnsi"/>
          <w:sz w:val="22"/>
          <w:szCs w:val="22"/>
          <w:lang w:val="fr-CH"/>
        </w:rPr>
        <w:t>après la fin de leur activité</w:t>
      </w:r>
      <w:r w:rsidR="0060675B" w:rsidRPr="00012082">
        <w:rPr>
          <w:rFonts w:asciiTheme="majorHAnsi" w:hAnsiTheme="majorHAnsi" w:cstheme="majorHAnsi"/>
          <w:sz w:val="22"/>
          <w:szCs w:val="22"/>
          <w:lang w:val="fr-CH"/>
        </w:rPr>
        <w:t>.</w:t>
      </w:r>
    </w:p>
    <w:p w14:paraId="574F8ED4" w14:textId="6E53BBAD" w:rsidR="0060675B" w:rsidRPr="00012082" w:rsidRDefault="00F25F2A" w:rsidP="0060675B">
      <w:pPr>
        <w:pStyle w:val="berschrift1"/>
        <w:keepLines w:val="0"/>
        <w:numPr>
          <w:ilvl w:val="0"/>
          <w:numId w:val="19"/>
        </w:numPr>
        <w:spacing w:before="360" w:after="120" w:line="276" w:lineRule="auto"/>
        <w:rPr>
          <w:rFonts w:cstheme="majorHAnsi"/>
          <w:sz w:val="22"/>
          <w:szCs w:val="22"/>
          <w:lang w:val="fr-CH"/>
        </w:rPr>
      </w:pPr>
      <w:r w:rsidRPr="00012082">
        <w:rPr>
          <w:rFonts w:cstheme="majorHAnsi"/>
          <w:sz w:val="22"/>
          <w:szCs w:val="22"/>
          <w:lang w:val="fr-CH"/>
        </w:rPr>
        <w:t>Pouvoir du Client de donner des instructions</w:t>
      </w:r>
    </w:p>
    <w:p w14:paraId="2227348F" w14:textId="10DA8CE0" w:rsidR="0060675B" w:rsidRPr="00012082" w:rsidRDefault="00F61F98"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b w:val="0"/>
          <w:sz w:val="22"/>
          <w:szCs w:val="22"/>
          <w:lang w:val="fr-CH"/>
        </w:rPr>
        <w:t>Le Prestataire ne traite les d</w:t>
      </w:r>
      <w:r w:rsidR="00F25F2A" w:rsidRPr="00012082">
        <w:rPr>
          <w:rFonts w:cstheme="majorHAnsi"/>
          <w:b w:val="0"/>
          <w:sz w:val="22"/>
          <w:szCs w:val="22"/>
          <w:lang w:val="fr-CH"/>
        </w:rPr>
        <w:t xml:space="preserve">onnées personnelles que dans les limites de ce qui a été convenu et conformément aux instructions </w:t>
      </w:r>
      <w:r w:rsidR="009D091E" w:rsidRPr="00012082">
        <w:rPr>
          <w:rFonts w:cstheme="majorHAnsi"/>
          <w:b w:val="0"/>
          <w:sz w:val="22"/>
          <w:szCs w:val="22"/>
          <w:lang w:val="fr-CH"/>
        </w:rPr>
        <w:t>du</w:t>
      </w:r>
      <w:r w:rsidR="00F25F2A" w:rsidRPr="00012082">
        <w:rPr>
          <w:rFonts w:cstheme="majorHAnsi"/>
          <w:b w:val="0"/>
          <w:sz w:val="22"/>
          <w:szCs w:val="22"/>
          <w:lang w:val="fr-CH"/>
        </w:rPr>
        <w:t xml:space="preserve"> Client</w:t>
      </w:r>
      <w:r w:rsidR="0060675B" w:rsidRPr="00012082">
        <w:rPr>
          <w:rFonts w:cstheme="majorHAnsi"/>
          <w:b w:val="0"/>
          <w:sz w:val="22"/>
          <w:szCs w:val="22"/>
          <w:lang w:val="fr-CH"/>
        </w:rPr>
        <w:t xml:space="preserve">. </w:t>
      </w:r>
      <w:r w:rsidR="00F25F2A" w:rsidRPr="00012082">
        <w:rPr>
          <w:rFonts w:cstheme="majorHAnsi"/>
          <w:b w:val="0"/>
          <w:sz w:val="22"/>
          <w:szCs w:val="22"/>
          <w:lang w:val="fr-CH"/>
        </w:rPr>
        <w:t xml:space="preserve">Font exception les situations dans lesquelles le Prestataire </w:t>
      </w:r>
      <w:r w:rsidR="00207289" w:rsidRPr="00012082">
        <w:rPr>
          <w:rFonts w:cstheme="majorHAnsi"/>
          <w:b w:val="0"/>
          <w:sz w:val="22"/>
          <w:szCs w:val="22"/>
          <w:lang w:val="fr-CH"/>
        </w:rPr>
        <w:t>est tenu de traiter ces données pour des raisons légales impératives</w:t>
      </w:r>
      <w:r w:rsidR="0060675B" w:rsidRPr="00012082">
        <w:rPr>
          <w:rFonts w:cstheme="majorHAnsi"/>
          <w:b w:val="0"/>
          <w:sz w:val="22"/>
          <w:szCs w:val="22"/>
          <w:lang w:val="fr-CH"/>
        </w:rPr>
        <w:t xml:space="preserve">. </w:t>
      </w:r>
      <w:r w:rsidR="00207289" w:rsidRPr="00012082">
        <w:rPr>
          <w:rFonts w:cstheme="majorHAnsi"/>
          <w:b w:val="0"/>
          <w:sz w:val="22"/>
          <w:szCs w:val="22"/>
          <w:lang w:val="fr-CH"/>
        </w:rPr>
        <w:t xml:space="preserve">Dans de telles situations, le Prestataire informe le Client des exigences légales en la matière et ce, dans la mesure </w:t>
      </w:r>
      <w:r w:rsidR="003C0E03" w:rsidRPr="00012082">
        <w:rPr>
          <w:rFonts w:cstheme="majorHAnsi"/>
          <w:b w:val="0"/>
          <w:sz w:val="22"/>
          <w:szCs w:val="22"/>
          <w:lang w:val="fr-CH"/>
        </w:rPr>
        <w:t>du</w:t>
      </w:r>
      <w:r w:rsidR="00207289" w:rsidRPr="00012082">
        <w:rPr>
          <w:rFonts w:cstheme="majorHAnsi"/>
          <w:b w:val="0"/>
          <w:sz w:val="22"/>
          <w:szCs w:val="22"/>
          <w:lang w:val="fr-CH"/>
        </w:rPr>
        <w:t xml:space="preserve"> possible, avant le début du traitement</w:t>
      </w:r>
      <w:r w:rsidR="0060675B" w:rsidRPr="00012082">
        <w:rPr>
          <w:rFonts w:cstheme="majorHAnsi"/>
          <w:b w:val="0"/>
          <w:sz w:val="22"/>
          <w:szCs w:val="22"/>
          <w:lang w:val="fr-CH"/>
        </w:rPr>
        <w:t>.</w:t>
      </w:r>
    </w:p>
    <w:p w14:paraId="551807BF" w14:textId="6183E2D0" w:rsidR="0060675B" w:rsidRPr="00012082" w:rsidRDefault="00AC5137"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b w:val="0"/>
          <w:sz w:val="22"/>
          <w:szCs w:val="22"/>
          <w:lang w:val="fr-CH"/>
        </w:rPr>
        <w:t>Dans le cadre du présent contrat, le Client se réserve le droit de donner au Prestataire des instructions détaillées sur la nature, l’étendue et le déroulement du traitement des données, instructions qu’il peut préciser ou compléter ponctuellement</w:t>
      </w:r>
      <w:r w:rsidR="0060675B" w:rsidRPr="00012082">
        <w:rPr>
          <w:rFonts w:cstheme="majorHAnsi"/>
          <w:b w:val="0"/>
          <w:sz w:val="22"/>
          <w:szCs w:val="22"/>
          <w:lang w:val="fr-CH"/>
        </w:rPr>
        <w:t xml:space="preserve">. </w:t>
      </w:r>
      <w:r w:rsidR="00B6169F" w:rsidRPr="00012082">
        <w:rPr>
          <w:rFonts w:cstheme="majorHAnsi"/>
          <w:b w:val="0"/>
          <w:sz w:val="22"/>
          <w:szCs w:val="22"/>
          <w:lang w:val="fr-CH"/>
        </w:rPr>
        <w:t xml:space="preserve">Le Prestataire informe </w:t>
      </w:r>
      <w:r w:rsidR="00F61F98" w:rsidRPr="00012082">
        <w:rPr>
          <w:rFonts w:cstheme="majorHAnsi"/>
          <w:b w:val="0"/>
          <w:sz w:val="22"/>
          <w:szCs w:val="22"/>
          <w:lang w:val="fr-CH"/>
        </w:rPr>
        <w:t xml:space="preserve">immédiatement </w:t>
      </w:r>
      <w:r w:rsidR="00B6169F" w:rsidRPr="00012082">
        <w:rPr>
          <w:rFonts w:cstheme="majorHAnsi"/>
          <w:b w:val="0"/>
          <w:sz w:val="22"/>
          <w:szCs w:val="22"/>
          <w:lang w:val="fr-CH"/>
        </w:rPr>
        <w:t>le Client s’il estime qu’une instruction viole la législation applicable</w:t>
      </w:r>
      <w:r w:rsidR="0060675B" w:rsidRPr="00012082">
        <w:rPr>
          <w:rFonts w:cstheme="majorHAnsi"/>
          <w:b w:val="0"/>
          <w:sz w:val="22"/>
          <w:szCs w:val="22"/>
          <w:lang w:val="fr-CH"/>
        </w:rPr>
        <w:t xml:space="preserve">. </w:t>
      </w:r>
      <w:r w:rsidR="00B6169F" w:rsidRPr="00012082">
        <w:rPr>
          <w:rFonts w:cstheme="majorHAnsi"/>
          <w:b w:val="0"/>
          <w:sz w:val="22"/>
          <w:szCs w:val="22"/>
          <w:lang w:val="fr-CH"/>
        </w:rPr>
        <w:t xml:space="preserve">Il peut </w:t>
      </w:r>
      <w:r w:rsidR="009D091E" w:rsidRPr="00012082">
        <w:rPr>
          <w:rFonts w:cstheme="majorHAnsi"/>
          <w:b w:val="0"/>
          <w:sz w:val="22"/>
          <w:szCs w:val="22"/>
          <w:lang w:val="fr-CH"/>
        </w:rPr>
        <w:t xml:space="preserve">en </w:t>
      </w:r>
      <w:r w:rsidR="00B6169F" w:rsidRPr="00012082">
        <w:rPr>
          <w:rFonts w:cstheme="majorHAnsi"/>
          <w:b w:val="0"/>
          <w:sz w:val="22"/>
          <w:szCs w:val="22"/>
          <w:lang w:val="fr-CH"/>
        </w:rPr>
        <w:t xml:space="preserve">suspendre la mise en </w:t>
      </w:r>
      <w:r w:rsidR="00B6169F" w:rsidRPr="00012082">
        <w:rPr>
          <w:rFonts w:ascii="Arial" w:hAnsi="Arial" w:cs="Arial"/>
          <w:b w:val="0"/>
          <w:sz w:val="22"/>
          <w:szCs w:val="22"/>
          <w:lang w:val="fr-CH"/>
        </w:rPr>
        <w:t>œ</w:t>
      </w:r>
      <w:r w:rsidR="00B6169F" w:rsidRPr="00012082">
        <w:rPr>
          <w:rFonts w:cstheme="majorHAnsi"/>
          <w:b w:val="0"/>
          <w:sz w:val="22"/>
          <w:szCs w:val="22"/>
          <w:lang w:val="fr-CH"/>
        </w:rPr>
        <w:t>uvre jusqu’à ce que le Client l’ait confirmée ou modifiée et que les aspects relatifs à la responsabilité aient été clarifiés</w:t>
      </w:r>
      <w:r w:rsidR="0060675B" w:rsidRPr="00012082">
        <w:rPr>
          <w:rFonts w:cstheme="majorHAnsi"/>
          <w:b w:val="0"/>
          <w:sz w:val="22"/>
          <w:szCs w:val="22"/>
          <w:lang w:val="fr-CH"/>
        </w:rPr>
        <w:t>.</w:t>
      </w:r>
    </w:p>
    <w:p w14:paraId="15EE1443" w14:textId="0EE4ABE3" w:rsidR="0060675B" w:rsidRPr="00012082" w:rsidRDefault="00104809" w:rsidP="0060675B">
      <w:pPr>
        <w:pStyle w:val="Clause"/>
        <w:numPr>
          <w:ilvl w:val="1"/>
          <w:numId w:val="19"/>
        </w:numPr>
        <w:tabs>
          <w:tab w:val="clear" w:pos="425"/>
          <w:tab w:val="left" w:pos="567"/>
        </w:tabs>
        <w:spacing w:after="120"/>
        <w:ind w:left="0" w:hanging="11"/>
        <w:rPr>
          <w:rFonts w:asciiTheme="majorHAnsi" w:hAnsiTheme="majorHAnsi" w:cstheme="majorHAnsi"/>
          <w:sz w:val="22"/>
          <w:szCs w:val="22"/>
          <w:lang w:val="fr-CH"/>
        </w:rPr>
      </w:pPr>
      <w:r w:rsidRPr="00012082">
        <w:rPr>
          <w:rFonts w:asciiTheme="majorHAnsi" w:hAnsiTheme="majorHAnsi" w:cstheme="majorHAnsi"/>
          <w:sz w:val="22"/>
          <w:szCs w:val="22"/>
          <w:lang w:val="fr-CH"/>
        </w:rPr>
        <w:t>Le</w:t>
      </w:r>
      <w:r w:rsidR="00B64082" w:rsidRPr="00012082">
        <w:rPr>
          <w:rFonts w:asciiTheme="majorHAnsi" w:hAnsiTheme="majorHAnsi" w:cstheme="majorHAnsi"/>
          <w:sz w:val="22"/>
          <w:szCs w:val="22"/>
          <w:lang w:val="fr-CH"/>
        </w:rPr>
        <w:t xml:space="preserve"> Prestataire renonce à tout droit de rétention </w:t>
      </w:r>
      <w:r w:rsidRPr="00012082">
        <w:rPr>
          <w:rFonts w:asciiTheme="majorHAnsi" w:hAnsiTheme="majorHAnsi" w:cstheme="majorHAnsi"/>
          <w:sz w:val="22"/>
          <w:szCs w:val="22"/>
          <w:lang w:val="fr-CH"/>
        </w:rPr>
        <w:t>éventuel, fondé sur quelque motif j</w:t>
      </w:r>
      <w:r w:rsidR="009D091E" w:rsidRPr="00012082">
        <w:rPr>
          <w:rFonts w:asciiTheme="majorHAnsi" w:hAnsiTheme="majorHAnsi" w:cstheme="majorHAnsi"/>
          <w:sz w:val="22"/>
          <w:szCs w:val="22"/>
          <w:lang w:val="fr-CH"/>
        </w:rPr>
        <w:t>uridique que ce soit, sur les do</w:t>
      </w:r>
      <w:r w:rsidRPr="00012082">
        <w:rPr>
          <w:rFonts w:asciiTheme="majorHAnsi" w:hAnsiTheme="majorHAnsi" w:cstheme="majorHAnsi"/>
          <w:sz w:val="22"/>
          <w:szCs w:val="22"/>
          <w:lang w:val="fr-CH"/>
        </w:rPr>
        <w:t xml:space="preserve">nnées personnelles faisant l’objet </w:t>
      </w:r>
      <w:r w:rsidR="009D091E" w:rsidRPr="00012082">
        <w:rPr>
          <w:rFonts w:asciiTheme="majorHAnsi" w:hAnsiTheme="majorHAnsi" w:cstheme="majorHAnsi"/>
          <w:sz w:val="22"/>
          <w:szCs w:val="22"/>
          <w:lang w:val="fr-CH"/>
        </w:rPr>
        <w:t>du</w:t>
      </w:r>
      <w:r w:rsidRPr="00012082">
        <w:rPr>
          <w:rFonts w:asciiTheme="majorHAnsi" w:hAnsiTheme="majorHAnsi" w:cstheme="majorHAnsi"/>
          <w:sz w:val="22"/>
          <w:szCs w:val="22"/>
          <w:lang w:val="fr-CH"/>
        </w:rPr>
        <w:t xml:space="preserve"> présent contrat</w:t>
      </w:r>
      <w:r w:rsidR="0060675B" w:rsidRPr="00012082">
        <w:rPr>
          <w:rFonts w:asciiTheme="majorHAnsi" w:hAnsiTheme="majorHAnsi" w:cstheme="majorHAnsi"/>
          <w:sz w:val="22"/>
          <w:szCs w:val="22"/>
          <w:lang w:val="fr-CH"/>
        </w:rPr>
        <w:t>.</w:t>
      </w:r>
    </w:p>
    <w:p w14:paraId="698C1B10" w14:textId="34DF3673" w:rsidR="0060675B" w:rsidRPr="00012082" w:rsidRDefault="00320571" w:rsidP="0060675B">
      <w:pPr>
        <w:pStyle w:val="berschrift1"/>
        <w:keepLines w:val="0"/>
        <w:numPr>
          <w:ilvl w:val="0"/>
          <w:numId w:val="19"/>
        </w:numPr>
        <w:spacing w:before="360" w:after="120" w:line="276" w:lineRule="auto"/>
        <w:rPr>
          <w:rFonts w:cstheme="majorHAnsi"/>
          <w:sz w:val="22"/>
          <w:szCs w:val="22"/>
          <w:lang w:val="fr-CH"/>
        </w:rPr>
      </w:pPr>
      <w:r w:rsidRPr="00012082">
        <w:rPr>
          <w:rFonts w:cstheme="majorHAnsi"/>
          <w:sz w:val="22"/>
          <w:szCs w:val="22"/>
          <w:lang w:val="fr-CH"/>
        </w:rPr>
        <w:lastRenderedPageBreak/>
        <w:t>Lieu du traitement des données</w:t>
      </w:r>
    </w:p>
    <w:p w14:paraId="3EF73504" w14:textId="0813B084" w:rsidR="0060675B" w:rsidRPr="00012082" w:rsidRDefault="00320571" w:rsidP="0060675B">
      <w:pPr>
        <w:pStyle w:val="Textbody"/>
        <w:rPr>
          <w:rFonts w:asciiTheme="majorHAnsi" w:hAnsiTheme="majorHAnsi" w:cstheme="majorHAnsi"/>
          <w:sz w:val="22"/>
          <w:szCs w:val="22"/>
          <w:lang w:val="fr-CH"/>
        </w:rPr>
      </w:pPr>
      <w:r w:rsidRPr="00012082">
        <w:rPr>
          <w:rFonts w:asciiTheme="majorHAnsi" w:hAnsiTheme="majorHAnsi" w:cstheme="majorHAnsi"/>
          <w:sz w:val="22"/>
          <w:szCs w:val="22"/>
          <w:lang w:val="fr-CH"/>
        </w:rPr>
        <w:t>Le Prestataire et les tiers auxquels il fait appel ne</w:t>
      </w:r>
      <w:r w:rsidR="00682006" w:rsidRPr="00012082">
        <w:rPr>
          <w:rFonts w:asciiTheme="majorHAnsi" w:hAnsiTheme="majorHAnsi" w:cstheme="majorHAnsi"/>
          <w:sz w:val="22"/>
          <w:szCs w:val="22"/>
          <w:lang w:val="fr-CH"/>
        </w:rPr>
        <w:t xml:space="preserve"> sont autorisés à traiter les do</w:t>
      </w:r>
      <w:r w:rsidRPr="00012082">
        <w:rPr>
          <w:rFonts w:asciiTheme="majorHAnsi" w:hAnsiTheme="majorHAnsi" w:cstheme="majorHAnsi"/>
          <w:sz w:val="22"/>
          <w:szCs w:val="22"/>
          <w:lang w:val="fr-CH"/>
        </w:rPr>
        <w:t xml:space="preserve">nnées personnelles qu’en Suisse, dans un </w:t>
      </w:r>
      <w:r w:rsidRPr="00012082">
        <w:rPr>
          <w:rFonts w:ascii="Arial" w:hAnsi="Arial" w:cs="Arial"/>
          <w:sz w:val="22"/>
          <w:szCs w:val="22"/>
          <w:lang w:val="fr-CH"/>
        </w:rPr>
        <w:t>É</w:t>
      </w:r>
      <w:r w:rsidRPr="00012082">
        <w:rPr>
          <w:rFonts w:asciiTheme="majorHAnsi" w:hAnsiTheme="majorHAnsi" w:cstheme="majorHAnsi"/>
          <w:sz w:val="22"/>
          <w:szCs w:val="22"/>
          <w:lang w:val="fr-CH"/>
        </w:rPr>
        <w:t xml:space="preserve">tat membre de l’Union européenne (UE) ou dans un </w:t>
      </w:r>
      <w:r w:rsidRPr="00012082">
        <w:rPr>
          <w:rFonts w:ascii="Arial" w:hAnsi="Arial" w:cs="Arial"/>
          <w:sz w:val="22"/>
          <w:szCs w:val="22"/>
          <w:lang w:val="fr-CH"/>
        </w:rPr>
        <w:t>É</w:t>
      </w:r>
      <w:r w:rsidRPr="00012082">
        <w:rPr>
          <w:rFonts w:asciiTheme="majorHAnsi" w:hAnsiTheme="majorHAnsi" w:cstheme="majorHAnsi"/>
          <w:sz w:val="22"/>
          <w:szCs w:val="22"/>
          <w:lang w:val="fr-CH"/>
        </w:rPr>
        <w:t>tat signataire de l’accord sur l’Espace économique européen (EEE)</w:t>
      </w:r>
      <w:r w:rsidR="0060675B" w:rsidRPr="00012082">
        <w:rPr>
          <w:rFonts w:asciiTheme="majorHAnsi" w:hAnsiTheme="majorHAnsi" w:cstheme="majorHAnsi"/>
          <w:sz w:val="22"/>
          <w:szCs w:val="22"/>
          <w:lang w:val="fr-CH"/>
        </w:rPr>
        <w:t xml:space="preserve">. </w:t>
      </w:r>
      <w:r w:rsidRPr="00012082">
        <w:rPr>
          <w:rFonts w:asciiTheme="majorHAnsi" w:hAnsiTheme="majorHAnsi" w:cstheme="majorHAnsi"/>
          <w:sz w:val="22"/>
          <w:szCs w:val="22"/>
          <w:lang w:val="fr-CH"/>
        </w:rPr>
        <w:t>Le Prestataire informe le Client par écrit des lieux où sont traitées les données, ainsi que des éventuelles délocalisations dans les pays susmentionnés</w:t>
      </w:r>
      <w:r w:rsidR="0060675B" w:rsidRPr="00012082">
        <w:rPr>
          <w:rFonts w:asciiTheme="majorHAnsi" w:hAnsiTheme="majorHAnsi" w:cstheme="majorHAnsi"/>
          <w:sz w:val="22"/>
          <w:szCs w:val="22"/>
          <w:lang w:val="fr-CH"/>
        </w:rPr>
        <w:t xml:space="preserve">. </w:t>
      </w:r>
      <w:r w:rsidRPr="00012082">
        <w:rPr>
          <w:rFonts w:asciiTheme="majorHAnsi" w:hAnsiTheme="majorHAnsi" w:cstheme="majorHAnsi"/>
          <w:sz w:val="22"/>
          <w:szCs w:val="22"/>
          <w:lang w:val="fr-CH"/>
        </w:rPr>
        <w:t>Une telle délocalisation est réputée acceptée faute d’opposition écrite du Client dans un délai de trente jours</w:t>
      </w:r>
      <w:r w:rsidR="0060675B" w:rsidRPr="00012082">
        <w:rPr>
          <w:rFonts w:asciiTheme="majorHAnsi" w:hAnsiTheme="majorHAnsi" w:cstheme="majorHAnsi"/>
          <w:sz w:val="22"/>
          <w:szCs w:val="22"/>
          <w:lang w:val="fr-CH"/>
        </w:rPr>
        <w:t>.</w:t>
      </w:r>
    </w:p>
    <w:p w14:paraId="2CB9AC20" w14:textId="766776E4" w:rsidR="0060675B" w:rsidRPr="00012082" w:rsidRDefault="00320571" w:rsidP="0060675B">
      <w:pPr>
        <w:pStyle w:val="Textbody"/>
        <w:rPr>
          <w:rFonts w:asciiTheme="majorHAnsi" w:hAnsiTheme="majorHAnsi" w:cstheme="majorHAnsi"/>
          <w:sz w:val="22"/>
          <w:szCs w:val="22"/>
          <w:lang w:val="fr-CH"/>
        </w:rPr>
      </w:pPr>
      <w:r w:rsidRPr="00012082">
        <w:rPr>
          <w:rFonts w:asciiTheme="majorHAnsi" w:hAnsiTheme="majorHAnsi" w:cstheme="majorHAnsi"/>
          <w:sz w:val="22"/>
          <w:szCs w:val="22"/>
          <w:lang w:val="fr-CH"/>
        </w:rPr>
        <w:t>Tout traitement des données hors de la Suisse, de l’UE ou de l’EEE nécessite l’accord écrit préalable du Client</w:t>
      </w:r>
      <w:r w:rsidR="0060675B" w:rsidRPr="00012082">
        <w:rPr>
          <w:rFonts w:asciiTheme="majorHAnsi" w:hAnsiTheme="majorHAnsi" w:cstheme="majorHAnsi"/>
          <w:sz w:val="22"/>
          <w:szCs w:val="22"/>
          <w:lang w:val="fr-CH"/>
        </w:rPr>
        <w:t xml:space="preserve">. </w:t>
      </w:r>
      <w:r w:rsidR="009A25AE" w:rsidRPr="00012082">
        <w:rPr>
          <w:rFonts w:asciiTheme="majorHAnsi" w:hAnsiTheme="majorHAnsi" w:cstheme="majorHAnsi"/>
          <w:sz w:val="22"/>
          <w:szCs w:val="22"/>
          <w:lang w:val="fr-CH"/>
        </w:rPr>
        <w:t>Celui-ci consent au traitement des données</w:t>
      </w:r>
      <w:r w:rsidR="00681C12" w:rsidRPr="00012082">
        <w:rPr>
          <w:rFonts w:asciiTheme="majorHAnsi" w:hAnsiTheme="majorHAnsi" w:cstheme="majorHAnsi"/>
          <w:sz w:val="22"/>
          <w:szCs w:val="22"/>
          <w:lang w:val="fr-CH"/>
        </w:rPr>
        <w:t xml:space="preserve"> pour autant qu’il soit établi que le niveau de sécurité est le même dans le lieu concerné et qu’aucune disposition légale applicable au Client ne s’y oppose</w:t>
      </w:r>
      <w:r w:rsidR="0060675B" w:rsidRPr="00012082">
        <w:rPr>
          <w:rFonts w:asciiTheme="majorHAnsi" w:hAnsiTheme="majorHAnsi" w:cstheme="majorHAnsi"/>
          <w:sz w:val="22"/>
          <w:szCs w:val="22"/>
          <w:lang w:val="fr-CH"/>
        </w:rPr>
        <w:t xml:space="preserve">. </w:t>
      </w:r>
      <w:r w:rsidR="00523D09" w:rsidRPr="00012082">
        <w:rPr>
          <w:rFonts w:asciiTheme="majorHAnsi" w:hAnsiTheme="majorHAnsi" w:cstheme="majorHAnsi"/>
          <w:sz w:val="22"/>
          <w:szCs w:val="22"/>
          <w:lang w:val="fr-CH"/>
        </w:rPr>
        <w:t>Il incombe au</w:t>
      </w:r>
      <w:r w:rsidR="00681C12" w:rsidRPr="00012082">
        <w:rPr>
          <w:rFonts w:asciiTheme="majorHAnsi" w:hAnsiTheme="majorHAnsi" w:cstheme="majorHAnsi"/>
          <w:sz w:val="22"/>
          <w:szCs w:val="22"/>
          <w:lang w:val="fr-CH"/>
        </w:rPr>
        <w:t xml:space="preserve"> Prestataire</w:t>
      </w:r>
      <w:r w:rsidR="00523D09" w:rsidRPr="00012082">
        <w:rPr>
          <w:rFonts w:asciiTheme="majorHAnsi" w:hAnsiTheme="majorHAnsi" w:cstheme="majorHAnsi"/>
          <w:sz w:val="22"/>
          <w:szCs w:val="22"/>
          <w:lang w:val="fr-CH"/>
        </w:rPr>
        <w:t xml:space="preserve"> d’apporter cette preuve</w:t>
      </w:r>
      <w:r w:rsidR="0060675B" w:rsidRPr="00012082">
        <w:rPr>
          <w:rFonts w:asciiTheme="majorHAnsi" w:hAnsiTheme="majorHAnsi" w:cstheme="majorHAnsi"/>
          <w:sz w:val="22"/>
          <w:szCs w:val="22"/>
          <w:lang w:val="fr-CH"/>
        </w:rPr>
        <w:t xml:space="preserve">. </w:t>
      </w:r>
    </w:p>
    <w:p w14:paraId="6A0D2103" w14:textId="5C7F6596" w:rsidR="0060675B" w:rsidRPr="00012082" w:rsidRDefault="0028545F" w:rsidP="0060675B">
      <w:pPr>
        <w:pStyle w:val="Textbody"/>
        <w:rPr>
          <w:rFonts w:asciiTheme="majorHAnsi" w:hAnsiTheme="majorHAnsi" w:cstheme="majorHAnsi"/>
          <w:sz w:val="22"/>
          <w:szCs w:val="22"/>
          <w:lang w:val="fr-CH"/>
        </w:rPr>
      </w:pPr>
      <w:r w:rsidRPr="00012082">
        <w:rPr>
          <w:rFonts w:asciiTheme="majorHAnsi" w:hAnsiTheme="majorHAnsi" w:cstheme="majorHAnsi"/>
          <w:sz w:val="22"/>
          <w:szCs w:val="22"/>
          <w:lang w:val="fr-CH"/>
        </w:rPr>
        <w:t>Si les données sont traitées hors de Suisse</w:t>
      </w:r>
      <w:r w:rsidR="0060675B" w:rsidRPr="00012082">
        <w:rPr>
          <w:rFonts w:asciiTheme="majorHAnsi" w:hAnsiTheme="majorHAnsi" w:cstheme="majorHAnsi"/>
          <w:sz w:val="22"/>
          <w:szCs w:val="22"/>
          <w:lang w:val="fr-CH"/>
        </w:rPr>
        <w:t xml:space="preserve">, </w:t>
      </w:r>
      <w:r w:rsidRPr="00012082">
        <w:rPr>
          <w:rFonts w:asciiTheme="majorHAnsi" w:hAnsiTheme="majorHAnsi" w:cstheme="majorHAnsi"/>
          <w:sz w:val="22"/>
          <w:szCs w:val="22"/>
          <w:lang w:val="fr-CH"/>
        </w:rPr>
        <w:t xml:space="preserve">le Prestataire répond en tout état de cause du respect et de la mise en </w:t>
      </w:r>
      <w:r w:rsidRPr="00012082">
        <w:rPr>
          <w:rFonts w:ascii="Arial" w:hAnsi="Arial" w:cs="Arial"/>
          <w:sz w:val="22"/>
          <w:szCs w:val="22"/>
          <w:lang w:val="fr-CH"/>
        </w:rPr>
        <w:t>œ</w:t>
      </w:r>
      <w:r w:rsidRPr="00012082">
        <w:rPr>
          <w:rFonts w:asciiTheme="majorHAnsi" w:hAnsiTheme="majorHAnsi" w:cstheme="majorHAnsi"/>
          <w:sz w:val="22"/>
          <w:szCs w:val="22"/>
          <w:lang w:val="fr-CH"/>
        </w:rPr>
        <w:t>uvre des exigences légales liées à la garantie d’un niveau de sécurité adéquat pour l’ensemble du traitement et du transfert des données concernées</w:t>
      </w:r>
      <w:r w:rsidR="0060675B" w:rsidRPr="00012082">
        <w:rPr>
          <w:rFonts w:asciiTheme="majorHAnsi" w:hAnsiTheme="majorHAnsi" w:cstheme="majorHAnsi"/>
          <w:sz w:val="22"/>
          <w:szCs w:val="22"/>
          <w:lang w:val="fr-CH"/>
        </w:rPr>
        <w:t>.</w:t>
      </w:r>
    </w:p>
    <w:p w14:paraId="14B864AE" w14:textId="36E680A3" w:rsidR="0060675B" w:rsidRPr="00012082" w:rsidRDefault="00826FBB" w:rsidP="0060675B">
      <w:pPr>
        <w:pStyle w:val="berschrift1"/>
        <w:keepLines w:val="0"/>
        <w:numPr>
          <w:ilvl w:val="0"/>
          <w:numId w:val="19"/>
        </w:numPr>
        <w:spacing w:before="360" w:after="120" w:line="276" w:lineRule="auto"/>
        <w:rPr>
          <w:rFonts w:cstheme="majorHAnsi"/>
          <w:sz w:val="22"/>
          <w:szCs w:val="22"/>
          <w:lang w:val="fr-CH"/>
        </w:rPr>
      </w:pPr>
      <w:r w:rsidRPr="00012082">
        <w:rPr>
          <w:rFonts w:cstheme="majorHAnsi"/>
          <w:sz w:val="22"/>
          <w:szCs w:val="22"/>
          <w:lang w:val="fr-CH"/>
        </w:rPr>
        <w:t>Obligations du Prestataire</w:t>
      </w:r>
    </w:p>
    <w:p w14:paraId="00FB32F8" w14:textId="756962DC" w:rsidR="0060675B" w:rsidRPr="00012082" w:rsidRDefault="00826FBB"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sz w:val="22"/>
          <w:szCs w:val="22"/>
          <w:lang w:val="fr-CH"/>
        </w:rPr>
        <w:t xml:space="preserve">Traitement des données </w:t>
      </w:r>
      <w:r w:rsidR="0060675B" w:rsidRPr="00012082">
        <w:rPr>
          <w:rFonts w:cstheme="majorHAnsi"/>
          <w:b w:val="0"/>
          <w:sz w:val="22"/>
          <w:szCs w:val="22"/>
          <w:lang w:val="fr-CH"/>
        </w:rPr>
        <w:t xml:space="preserve">: </w:t>
      </w:r>
      <w:r w:rsidRPr="00012082">
        <w:rPr>
          <w:rFonts w:cstheme="majorHAnsi"/>
          <w:b w:val="0"/>
          <w:sz w:val="22"/>
          <w:szCs w:val="22"/>
          <w:lang w:val="fr-CH"/>
        </w:rPr>
        <w:t xml:space="preserve">Le Prestataire s’engage à </w:t>
      </w:r>
      <w:r w:rsidR="00682006" w:rsidRPr="00012082">
        <w:rPr>
          <w:rFonts w:cstheme="majorHAnsi"/>
          <w:b w:val="0"/>
          <w:sz w:val="22"/>
          <w:szCs w:val="22"/>
          <w:lang w:val="fr-CH"/>
        </w:rPr>
        <w:t>traiter les do</w:t>
      </w:r>
      <w:r w:rsidR="00EA519B" w:rsidRPr="00012082">
        <w:rPr>
          <w:rFonts w:cstheme="majorHAnsi"/>
          <w:b w:val="0"/>
          <w:sz w:val="22"/>
          <w:szCs w:val="22"/>
          <w:lang w:val="fr-CH"/>
        </w:rPr>
        <w:t xml:space="preserve">nnées personnelles et les résultats du traitement uniquement dans le cadre des instructions </w:t>
      </w:r>
      <w:r w:rsidR="00682006" w:rsidRPr="00012082">
        <w:rPr>
          <w:rFonts w:cstheme="majorHAnsi"/>
          <w:b w:val="0"/>
          <w:sz w:val="22"/>
          <w:szCs w:val="22"/>
          <w:lang w:val="fr-CH"/>
        </w:rPr>
        <w:t>du</w:t>
      </w:r>
      <w:r w:rsidR="00EA519B" w:rsidRPr="00012082">
        <w:rPr>
          <w:rFonts w:cstheme="majorHAnsi"/>
          <w:b w:val="0"/>
          <w:sz w:val="22"/>
          <w:szCs w:val="22"/>
          <w:lang w:val="fr-CH"/>
        </w:rPr>
        <w:t xml:space="preserve"> Client</w:t>
      </w:r>
      <w:r w:rsidR="0060675B" w:rsidRPr="00012082">
        <w:rPr>
          <w:rFonts w:cstheme="majorHAnsi"/>
          <w:b w:val="0"/>
          <w:sz w:val="22"/>
          <w:szCs w:val="22"/>
          <w:lang w:val="fr-CH"/>
        </w:rPr>
        <w:t xml:space="preserve">. </w:t>
      </w:r>
      <w:r w:rsidR="00EA519B" w:rsidRPr="00012082">
        <w:rPr>
          <w:rFonts w:cstheme="majorHAnsi"/>
          <w:b w:val="0"/>
          <w:sz w:val="22"/>
          <w:szCs w:val="22"/>
          <w:lang w:val="fr-CH"/>
        </w:rPr>
        <w:t>Le traitement des données aux fins personnelles du Prestataire ou d’un tiers nécessite l’accord écrit du Client</w:t>
      </w:r>
      <w:r w:rsidR="0060675B" w:rsidRPr="00012082">
        <w:rPr>
          <w:rFonts w:cstheme="majorHAnsi"/>
          <w:b w:val="0"/>
          <w:sz w:val="22"/>
          <w:szCs w:val="22"/>
          <w:lang w:val="fr-CH"/>
        </w:rPr>
        <w:t xml:space="preserve">. </w:t>
      </w:r>
      <w:r w:rsidR="00EA519B" w:rsidRPr="00012082">
        <w:rPr>
          <w:rFonts w:cstheme="majorHAnsi"/>
          <w:b w:val="0"/>
          <w:sz w:val="22"/>
          <w:szCs w:val="22"/>
          <w:lang w:val="fr-CH"/>
        </w:rPr>
        <w:t>Si le Prestataire reçoit d’une autorité l’injonction de lui remettre les données du Client</w:t>
      </w:r>
      <w:r w:rsidR="0060675B" w:rsidRPr="00012082">
        <w:rPr>
          <w:rFonts w:cstheme="majorHAnsi"/>
          <w:b w:val="0"/>
          <w:sz w:val="22"/>
          <w:szCs w:val="22"/>
          <w:lang w:val="fr-CH"/>
        </w:rPr>
        <w:t xml:space="preserve">, </w:t>
      </w:r>
      <w:r w:rsidR="00EA519B" w:rsidRPr="00012082">
        <w:rPr>
          <w:rFonts w:cstheme="majorHAnsi"/>
          <w:b w:val="0"/>
          <w:sz w:val="22"/>
          <w:szCs w:val="22"/>
          <w:lang w:val="fr-CH"/>
        </w:rPr>
        <w:t>il doit –</w:t>
      </w:r>
      <w:r w:rsidR="0060675B" w:rsidRPr="00012082">
        <w:rPr>
          <w:rFonts w:cstheme="majorHAnsi"/>
          <w:b w:val="0"/>
          <w:sz w:val="22"/>
          <w:szCs w:val="22"/>
          <w:lang w:val="fr-CH"/>
        </w:rPr>
        <w:t xml:space="preserve"> </w:t>
      </w:r>
      <w:r w:rsidR="00EA519B" w:rsidRPr="00012082">
        <w:rPr>
          <w:rFonts w:cstheme="majorHAnsi"/>
          <w:b w:val="0"/>
          <w:sz w:val="22"/>
          <w:szCs w:val="22"/>
          <w:lang w:val="fr-CH"/>
        </w:rPr>
        <w:t>pour autant qu’il y soit autorisé</w:t>
      </w:r>
      <w:r w:rsidR="0060675B" w:rsidRPr="00012082">
        <w:rPr>
          <w:rFonts w:cstheme="majorHAnsi"/>
          <w:b w:val="0"/>
          <w:sz w:val="22"/>
          <w:szCs w:val="22"/>
          <w:lang w:val="fr-CH"/>
        </w:rPr>
        <w:t xml:space="preserve"> </w:t>
      </w:r>
      <w:r w:rsidR="00EA519B" w:rsidRPr="00012082">
        <w:rPr>
          <w:rFonts w:cstheme="majorHAnsi"/>
          <w:b w:val="0"/>
          <w:sz w:val="22"/>
          <w:szCs w:val="22"/>
          <w:lang w:val="fr-CH"/>
        </w:rPr>
        <w:t>–</w:t>
      </w:r>
      <w:r w:rsidR="0060675B" w:rsidRPr="00012082">
        <w:rPr>
          <w:rFonts w:cstheme="majorHAnsi"/>
          <w:b w:val="0"/>
          <w:sz w:val="22"/>
          <w:szCs w:val="22"/>
          <w:lang w:val="fr-CH"/>
        </w:rPr>
        <w:t xml:space="preserve"> </w:t>
      </w:r>
      <w:r w:rsidR="00EA519B" w:rsidRPr="00012082">
        <w:rPr>
          <w:rFonts w:cstheme="majorHAnsi"/>
          <w:b w:val="0"/>
          <w:sz w:val="22"/>
          <w:szCs w:val="22"/>
          <w:lang w:val="fr-CH"/>
        </w:rPr>
        <w:t xml:space="preserve">en informer </w:t>
      </w:r>
      <w:r w:rsidR="00225479" w:rsidRPr="00012082">
        <w:rPr>
          <w:rFonts w:cstheme="majorHAnsi"/>
          <w:b w:val="0"/>
          <w:sz w:val="22"/>
          <w:szCs w:val="22"/>
          <w:lang w:val="fr-CH"/>
        </w:rPr>
        <w:t>immédiatement</w:t>
      </w:r>
      <w:r w:rsidR="00EA519B" w:rsidRPr="00012082">
        <w:rPr>
          <w:rFonts w:cstheme="majorHAnsi"/>
          <w:b w:val="0"/>
          <w:sz w:val="22"/>
          <w:szCs w:val="22"/>
          <w:lang w:val="fr-CH"/>
        </w:rPr>
        <w:t xml:space="preserve"> le Client et renvoyer l’autorité à ce dernier</w:t>
      </w:r>
      <w:r w:rsidR="0060675B" w:rsidRPr="00012082">
        <w:rPr>
          <w:rFonts w:cstheme="majorHAnsi"/>
          <w:b w:val="0"/>
          <w:sz w:val="22"/>
          <w:szCs w:val="22"/>
          <w:lang w:val="fr-CH"/>
        </w:rPr>
        <w:t>.</w:t>
      </w:r>
    </w:p>
    <w:p w14:paraId="3FDEF9B5" w14:textId="53271061" w:rsidR="0060675B" w:rsidRPr="00012082" w:rsidRDefault="00EA519B"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sz w:val="22"/>
          <w:szCs w:val="22"/>
          <w:lang w:val="fr-CH"/>
        </w:rPr>
        <w:t xml:space="preserve">Mesures de sécurité </w:t>
      </w:r>
      <w:r w:rsidR="0060675B" w:rsidRPr="00012082">
        <w:rPr>
          <w:rFonts w:cstheme="majorHAnsi"/>
          <w:b w:val="0"/>
          <w:sz w:val="22"/>
          <w:szCs w:val="22"/>
          <w:lang w:val="fr-CH"/>
        </w:rPr>
        <w:t xml:space="preserve">: </w:t>
      </w:r>
      <w:r w:rsidRPr="00012082">
        <w:rPr>
          <w:rFonts w:cstheme="majorHAnsi"/>
          <w:b w:val="0"/>
          <w:sz w:val="22"/>
          <w:szCs w:val="22"/>
          <w:lang w:val="fr-CH"/>
        </w:rPr>
        <w:t>Le Prestataire s’organise de manière à répondre aux exigences particulières liées à la protection des données</w:t>
      </w:r>
      <w:r w:rsidR="0060675B" w:rsidRPr="00012082">
        <w:rPr>
          <w:rFonts w:cstheme="majorHAnsi"/>
          <w:b w:val="0"/>
          <w:sz w:val="22"/>
          <w:szCs w:val="22"/>
          <w:lang w:val="fr-CH"/>
        </w:rPr>
        <w:t xml:space="preserve">. </w:t>
      </w:r>
      <w:r w:rsidRPr="00012082">
        <w:rPr>
          <w:rFonts w:cstheme="majorHAnsi"/>
          <w:b w:val="0"/>
          <w:sz w:val="22"/>
          <w:szCs w:val="22"/>
          <w:lang w:val="fr-CH"/>
        </w:rPr>
        <w:t>Il prend des mesures techniques et organisationnelles pour pro</w:t>
      </w:r>
      <w:r w:rsidR="001E03D8" w:rsidRPr="00012082">
        <w:rPr>
          <w:rFonts w:cstheme="majorHAnsi"/>
          <w:b w:val="0"/>
          <w:sz w:val="22"/>
          <w:szCs w:val="22"/>
          <w:lang w:val="fr-CH"/>
        </w:rPr>
        <w:t>téger de manière adéquate les do</w:t>
      </w:r>
      <w:r w:rsidRPr="00012082">
        <w:rPr>
          <w:rFonts w:cstheme="majorHAnsi"/>
          <w:b w:val="0"/>
          <w:sz w:val="22"/>
          <w:szCs w:val="22"/>
          <w:lang w:val="fr-CH"/>
        </w:rPr>
        <w:t>nnées personnelles contre les abus et les pertes</w:t>
      </w:r>
      <w:r w:rsidR="0066344C" w:rsidRPr="00012082">
        <w:rPr>
          <w:rFonts w:cstheme="majorHAnsi"/>
          <w:b w:val="0"/>
          <w:sz w:val="22"/>
          <w:szCs w:val="22"/>
          <w:lang w:val="fr-CH"/>
        </w:rPr>
        <w:t>, conformément aux dispositions légales applicables en matière de protection des données</w:t>
      </w:r>
      <w:r w:rsidR="0060675B" w:rsidRPr="00012082">
        <w:rPr>
          <w:rFonts w:cstheme="majorHAnsi"/>
          <w:b w:val="0"/>
          <w:sz w:val="22"/>
          <w:szCs w:val="22"/>
          <w:lang w:val="fr-CH"/>
        </w:rPr>
        <w:t xml:space="preserve">. </w:t>
      </w:r>
      <w:r w:rsidR="005B67D3" w:rsidRPr="00012082">
        <w:rPr>
          <w:rFonts w:cstheme="majorHAnsi"/>
          <w:b w:val="0"/>
          <w:sz w:val="22"/>
          <w:szCs w:val="22"/>
          <w:lang w:val="fr-CH"/>
        </w:rPr>
        <w:t>Sur demande, il est tenu de fournir la preuve de ces mesures au Client et aux autorités de surveillance</w:t>
      </w:r>
      <w:r w:rsidR="0060675B" w:rsidRPr="00012082">
        <w:rPr>
          <w:rFonts w:cstheme="majorHAnsi"/>
          <w:b w:val="0"/>
          <w:sz w:val="22"/>
          <w:szCs w:val="22"/>
          <w:lang w:val="fr-CH"/>
        </w:rPr>
        <w:t xml:space="preserve">. </w:t>
      </w:r>
      <w:r w:rsidR="00FF4EBF" w:rsidRPr="00012082">
        <w:rPr>
          <w:rFonts w:cstheme="majorHAnsi"/>
          <w:b w:val="0"/>
          <w:sz w:val="22"/>
          <w:szCs w:val="22"/>
          <w:lang w:val="fr-CH"/>
        </w:rPr>
        <w:t xml:space="preserve">Cette preuve concerne notamment la mise en </w:t>
      </w:r>
      <w:r w:rsidR="00FF4EBF" w:rsidRPr="00012082">
        <w:rPr>
          <w:rFonts w:ascii="Arial" w:hAnsi="Arial" w:cs="Arial"/>
          <w:b w:val="0"/>
          <w:sz w:val="22"/>
          <w:szCs w:val="22"/>
          <w:lang w:val="fr-CH"/>
        </w:rPr>
        <w:t>œ</w:t>
      </w:r>
      <w:r w:rsidR="00FF4EBF" w:rsidRPr="00012082">
        <w:rPr>
          <w:rFonts w:cstheme="majorHAnsi"/>
          <w:b w:val="0"/>
          <w:sz w:val="22"/>
          <w:szCs w:val="22"/>
          <w:lang w:val="fr-CH"/>
        </w:rPr>
        <w:t>uvre d</w:t>
      </w:r>
      <w:r w:rsidR="000A7690" w:rsidRPr="00012082">
        <w:rPr>
          <w:rFonts w:cstheme="majorHAnsi"/>
          <w:b w:val="0"/>
          <w:sz w:val="22"/>
          <w:szCs w:val="22"/>
          <w:lang w:val="fr-CH"/>
        </w:rPr>
        <w:t xml:space="preserve">es mesures découlant de l’art. </w:t>
      </w:r>
      <w:r w:rsidR="00FF4EBF" w:rsidRPr="00012082">
        <w:rPr>
          <w:rFonts w:cstheme="majorHAnsi"/>
          <w:b w:val="0"/>
          <w:sz w:val="22"/>
          <w:szCs w:val="22"/>
          <w:lang w:val="fr-CH"/>
        </w:rPr>
        <w:t xml:space="preserve">32 </w:t>
      </w:r>
      <w:r w:rsidR="000A7690" w:rsidRPr="00012082">
        <w:rPr>
          <w:rFonts w:cstheme="majorHAnsi"/>
          <w:b w:val="0"/>
          <w:sz w:val="22"/>
          <w:szCs w:val="22"/>
          <w:lang w:val="fr-CH"/>
        </w:rPr>
        <w:t>RGPD</w:t>
      </w:r>
      <w:r w:rsidR="0060675B" w:rsidRPr="00012082">
        <w:rPr>
          <w:rFonts w:cstheme="majorHAnsi"/>
          <w:b w:val="0"/>
          <w:sz w:val="22"/>
          <w:szCs w:val="22"/>
          <w:lang w:val="fr-CH"/>
        </w:rPr>
        <w:t xml:space="preserve">. </w:t>
      </w:r>
      <w:r w:rsidR="00376985">
        <w:rPr>
          <w:rFonts w:cstheme="majorHAnsi"/>
          <w:b w:val="0"/>
          <w:sz w:val="22"/>
          <w:szCs w:val="22"/>
          <w:lang w:val="fr-CH"/>
        </w:rPr>
        <w:t>À condition de pouvoir en démontrer l’adéquation, l</w:t>
      </w:r>
      <w:r w:rsidR="000A7690" w:rsidRPr="00012082">
        <w:rPr>
          <w:rFonts w:cstheme="majorHAnsi"/>
          <w:b w:val="0"/>
          <w:sz w:val="22"/>
          <w:szCs w:val="22"/>
          <w:lang w:val="fr-CH"/>
        </w:rPr>
        <w:t>e Prestataire peut prendre d’autres mesures pour autant qu’elles satisfassent au niveau de protection convenu</w:t>
      </w:r>
      <w:r w:rsidR="0060675B" w:rsidRPr="00012082">
        <w:rPr>
          <w:rFonts w:cstheme="majorHAnsi"/>
          <w:b w:val="0"/>
          <w:sz w:val="22"/>
          <w:szCs w:val="22"/>
          <w:lang w:val="fr-CH"/>
        </w:rPr>
        <w:t xml:space="preserve">. </w:t>
      </w:r>
    </w:p>
    <w:p w14:paraId="681E75A3" w14:textId="1CAC43F0" w:rsidR="0060675B" w:rsidRPr="00012082" w:rsidRDefault="00F306E0"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sz w:val="22"/>
          <w:szCs w:val="22"/>
          <w:lang w:val="fr-CH"/>
        </w:rPr>
        <w:t xml:space="preserve">Registre des activités de traitement </w:t>
      </w:r>
      <w:r w:rsidR="0060675B" w:rsidRPr="00012082">
        <w:rPr>
          <w:rFonts w:cstheme="majorHAnsi"/>
          <w:b w:val="0"/>
          <w:sz w:val="22"/>
          <w:szCs w:val="22"/>
          <w:lang w:val="fr-CH"/>
        </w:rPr>
        <w:t xml:space="preserve">: </w:t>
      </w:r>
      <w:r w:rsidRPr="00012082">
        <w:rPr>
          <w:rFonts w:cstheme="majorHAnsi"/>
          <w:b w:val="0"/>
          <w:sz w:val="22"/>
          <w:szCs w:val="22"/>
          <w:lang w:val="fr-CH"/>
        </w:rPr>
        <w:t>Le Prestataire tient un registre des activités de traitement</w:t>
      </w:r>
      <w:r w:rsidR="0008339F" w:rsidRPr="00012082">
        <w:rPr>
          <w:rFonts w:cstheme="majorHAnsi"/>
          <w:b w:val="0"/>
          <w:sz w:val="22"/>
          <w:szCs w:val="22"/>
          <w:lang w:val="fr-CH"/>
        </w:rPr>
        <w:t xml:space="preserve"> auxquelles il procède, conformément à l’art.</w:t>
      </w:r>
      <w:r w:rsidR="0060675B" w:rsidRPr="00012082">
        <w:rPr>
          <w:rFonts w:cstheme="majorHAnsi"/>
          <w:b w:val="0"/>
          <w:sz w:val="22"/>
          <w:szCs w:val="22"/>
          <w:lang w:val="fr-CH"/>
        </w:rPr>
        <w:t xml:space="preserve"> 30 </w:t>
      </w:r>
      <w:r w:rsidR="0008339F" w:rsidRPr="00012082">
        <w:rPr>
          <w:rFonts w:cstheme="majorHAnsi"/>
          <w:b w:val="0"/>
          <w:sz w:val="22"/>
          <w:szCs w:val="22"/>
          <w:lang w:val="fr-CH"/>
        </w:rPr>
        <w:t>RGPD</w:t>
      </w:r>
      <w:r w:rsidR="0060675B" w:rsidRPr="00012082">
        <w:rPr>
          <w:rFonts w:cstheme="majorHAnsi"/>
          <w:b w:val="0"/>
          <w:sz w:val="22"/>
          <w:szCs w:val="22"/>
          <w:lang w:val="fr-CH"/>
        </w:rPr>
        <w:t xml:space="preserve">. </w:t>
      </w:r>
      <w:r w:rsidR="001E03D8" w:rsidRPr="00012082">
        <w:rPr>
          <w:rFonts w:ascii="Arial" w:hAnsi="Arial" w:cs="Arial"/>
          <w:b w:val="0"/>
          <w:sz w:val="22"/>
          <w:szCs w:val="22"/>
          <w:lang w:val="fr-CH"/>
        </w:rPr>
        <w:t>À</w:t>
      </w:r>
      <w:r w:rsidR="001E03D8" w:rsidRPr="00012082">
        <w:rPr>
          <w:rFonts w:cstheme="majorHAnsi"/>
          <w:b w:val="0"/>
          <w:sz w:val="22"/>
          <w:szCs w:val="22"/>
          <w:lang w:val="fr-CH"/>
        </w:rPr>
        <w:t xml:space="preserve"> la</w:t>
      </w:r>
      <w:r w:rsidR="0008339F" w:rsidRPr="00012082">
        <w:rPr>
          <w:rFonts w:cstheme="majorHAnsi"/>
          <w:b w:val="0"/>
          <w:sz w:val="22"/>
          <w:szCs w:val="22"/>
          <w:lang w:val="fr-CH"/>
        </w:rPr>
        <w:t xml:space="preserve"> demande du Client, il lui fournit en tout temps les informations requises en vertu de l’art. 30 RGPD et </w:t>
      </w:r>
      <w:r w:rsidR="00AA7D47" w:rsidRPr="00012082">
        <w:rPr>
          <w:rFonts w:cstheme="majorHAnsi"/>
          <w:b w:val="0"/>
          <w:sz w:val="22"/>
          <w:szCs w:val="22"/>
          <w:lang w:val="fr-CH"/>
        </w:rPr>
        <w:t xml:space="preserve">lui présente </w:t>
      </w:r>
      <w:r w:rsidR="0008339F" w:rsidRPr="00012082">
        <w:rPr>
          <w:rFonts w:cstheme="majorHAnsi"/>
          <w:b w:val="0"/>
          <w:sz w:val="22"/>
          <w:szCs w:val="22"/>
          <w:lang w:val="fr-CH"/>
        </w:rPr>
        <w:t>le</w:t>
      </w:r>
      <w:r w:rsidR="00376985">
        <w:rPr>
          <w:rFonts w:cstheme="majorHAnsi"/>
          <w:b w:val="0"/>
          <w:sz w:val="22"/>
          <w:szCs w:val="22"/>
          <w:lang w:val="fr-CH"/>
        </w:rPr>
        <w:t>dit</w:t>
      </w:r>
      <w:r w:rsidR="0008339F" w:rsidRPr="00012082">
        <w:rPr>
          <w:rFonts w:cstheme="majorHAnsi"/>
          <w:b w:val="0"/>
          <w:sz w:val="22"/>
          <w:szCs w:val="22"/>
          <w:lang w:val="fr-CH"/>
        </w:rPr>
        <w:t xml:space="preserve"> registre</w:t>
      </w:r>
      <w:r w:rsidR="0060675B" w:rsidRPr="00012082">
        <w:rPr>
          <w:rFonts w:cstheme="majorHAnsi"/>
          <w:b w:val="0"/>
          <w:sz w:val="22"/>
          <w:szCs w:val="22"/>
          <w:lang w:val="fr-CH"/>
        </w:rPr>
        <w:t xml:space="preserve">. </w:t>
      </w:r>
    </w:p>
    <w:p w14:paraId="7393CE32" w14:textId="17B71AD8" w:rsidR="0060675B" w:rsidRPr="00012082" w:rsidRDefault="0008339F"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sz w:val="22"/>
          <w:szCs w:val="22"/>
          <w:lang w:val="fr-CH"/>
        </w:rPr>
        <w:t xml:space="preserve">Analyse d’impact relative à la protection des données </w:t>
      </w:r>
      <w:r w:rsidR="0060675B" w:rsidRPr="00012082">
        <w:rPr>
          <w:rFonts w:cstheme="majorHAnsi"/>
          <w:b w:val="0"/>
          <w:sz w:val="22"/>
          <w:szCs w:val="22"/>
          <w:lang w:val="fr-CH"/>
        </w:rPr>
        <w:t xml:space="preserve">: </w:t>
      </w:r>
      <w:r w:rsidRPr="00012082">
        <w:rPr>
          <w:rFonts w:cstheme="majorHAnsi"/>
          <w:b w:val="0"/>
          <w:sz w:val="22"/>
          <w:szCs w:val="22"/>
          <w:lang w:val="fr-CH"/>
        </w:rPr>
        <w:t xml:space="preserve">Le Prestataire assiste le Client dans le cadre de l’analyse d’impact relative à la protection des données en lui fournissant toutes les informations dont il dispose et, sur demande, lui </w:t>
      </w:r>
      <w:r w:rsidR="00376985">
        <w:rPr>
          <w:rFonts w:cstheme="majorHAnsi"/>
          <w:b w:val="0"/>
          <w:sz w:val="22"/>
          <w:szCs w:val="22"/>
          <w:lang w:val="fr-CH"/>
        </w:rPr>
        <w:t>fournit</w:t>
      </w:r>
      <w:r w:rsidR="00376985" w:rsidRPr="00012082">
        <w:rPr>
          <w:rFonts w:cstheme="majorHAnsi"/>
          <w:b w:val="0"/>
          <w:sz w:val="22"/>
          <w:szCs w:val="22"/>
          <w:lang w:val="fr-CH"/>
        </w:rPr>
        <w:t xml:space="preserve"> </w:t>
      </w:r>
      <w:r w:rsidRPr="00012082">
        <w:rPr>
          <w:rFonts w:cstheme="majorHAnsi"/>
          <w:b w:val="0"/>
          <w:sz w:val="22"/>
          <w:szCs w:val="22"/>
          <w:lang w:val="fr-CH"/>
        </w:rPr>
        <w:t>notamment le</w:t>
      </w:r>
      <w:r w:rsidR="00376985">
        <w:rPr>
          <w:rFonts w:cstheme="majorHAnsi"/>
          <w:b w:val="0"/>
          <w:sz w:val="22"/>
          <w:szCs w:val="22"/>
          <w:lang w:val="fr-CH"/>
        </w:rPr>
        <w:t>s</w:t>
      </w:r>
      <w:r w:rsidRPr="00012082">
        <w:rPr>
          <w:rFonts w:cstheme="majorHAnsi"/>
          <w:b w:val="0"/>
          <w:sz w:val="22"/>
          <w:szCs w:val="22"/>
          <w:lang w:val="fr-CH"/>
        </w:rPr>
        <w:t xml:space="preserve"> catalogue</w:t>
      </w:r>
      <w:r w:rsidR="00376985">
        <w:rPr>
          <w:rFonts w:cstheme="majorHAnsi"/>
          <w:b w:val="0"/>
          <w:sz w:val="22"/>
          <w:szCs w:val="22"/>
          <w:lang w:val="fr-CH"/>
        </w:rPr>
        <w:t>s</w:t>
      </w:r>
      <w:r w:rsidRPr="00012082">
        <w:rPr>
          <w:rFonts w:cstheme="majorHAnsi"/>
          <w:b w:val="0"/>
          <w:sz w:val="22"/>
          <w:szCs w:val="22"/>
          <w:lang w:val="fr-CH"/>
        </w:rPr>
        <w:t xml:space="preserve"> de mesures </w:t>
      </w:r>
      <w:r w:rsidR="00376985">
        <w:rPr>
          <w:rFonts w:cstheme="majorHAnsi"/>
          <w:b w:val="0"/>
          <w:sz w:val="22"/>
          <w:szCs w:val="22"/>
          <w:lang w:val="fr-CH"/>
        </w:rPr>
        <w:t xml:space="preserve">pertinents </w:t>
      </w:r>
      <w:r w:rsidRPr="00012082">
        <w:rPr>
          <w:rFonts w:cstheme="majorHAnsi"/>
          <w:b w:val="0"/>
          <w:sz w:val="22"/>
          <w:szCs w:val="22"/>
          <w:lang w:val="fr-CH"/>
        </w:rPr>
        <w:t xml:space="preserve">ou </w:t>
      </w:r>
      <w:r w:rsidR="003C53E5" w:rsidRPr="00012082">
        <w:rPr>
          <w:rFonts w:cstheme="majorHAnsi"/>
          <w:b w:val="0"/>
          <w:sz w:val="22"/>
          <w:szCs w:val="22"/>
          <w:lang w:val="fr-CH"/>
        </w:rPr>
        <w:t>lui apporte son concours</w:t>
      </w:r>
      <w:r w:rsidRPr="00012082">
        <w:rPr>
          <w:rFonts w:cstheme="majorHAnsi"/>
          <w:b w:val="0"/>
          <w:sz w:val="22"/>
          <w:szCs w:val="22"/>
          <w:lang w:val="fr-CH"/>
        </w:rPr>
        <w:t xml:space="preserve"> lors des consultations des autorités de surveillance</w:t>
      </w:r>
      <w:r w:rsidR="0060675B" w:rsidRPr="00012082">
        <w:rPr>
          <w:rFonts w:cstheme="majorHAnsi"/>
          <w:b w:val="0"/>
          <w:sz w:val="22"/>
          <w:szCs w:val="22"/>
          <w:lang w:val="fr-CH"/>
        </w:rPr>
        <w:t xml:space="preserve">. </w:t>
      </w:r>
    </w:p>
    <w:p w14:paraId="085A4828" w14:textId="1795250D" w:rsidR="0060675B" w:rsidRPr="00012082" w:rsidRDefault="002D682E"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sz w:val="22"/>
          <w:szCs w:val="22"/>
          <w:lang w:val="fr-CH"/>
        </w:rPr>
        <w:t xml:space="preserve">Délégué à la protection des données </w:t>
      </w:r>
      <w:r w:rsidR="0060675B" w:rsidRPr="00012082">
        <w:rPr>
          <w:rFonts w:cstheme="majorHAnsi"/>
          <w:b w:val="0"/>
          <w:sz w:val="22"/>
          <w:szCs w:val="22"/>
          <w:lang w:val="fr-CH"/>
        </w:rPr>
        <w:t xml:space="preserve">: </w:t>
      </w:r>
      <w:r w:rsidRPr="00012082">
        <w:rPr>
          <w:rFonts w:cstheme="majorHAnsi"/>
          <w:b w:val="0"/>
          <w:sz w:val="22"/>
          <w:szCs w:val="22"/>
          <w:lang w:val="fr-CH"/>
        </w:rPr>
        <w:t>Le Prestataire confirme qu’il a désigné un délégué à la protection des données</w:t>
      </w:r>
      <w:r w:rsidR="0060675B" w:rsidRPr="00012082">
        <w:rPr>
          <w:rFonts w:cstheme="majorHAnsi"/>
          <w:b w:val="0"/>
          <w:sz w:val="22"/>
          <w:szCs w:val="22"/>
          <w:lang w:val="fr-CH"/>
        </w:rPr>
        <w:t xml:space="preserve">. </w:t>
      </w:r>
      <w:r w:rsidR="009A19FD" w:rsidRPr="00012082">
        <w:rPr>
          <w:rFonts w:cstheme="majorHAnsi"/>
          <w:b w:val="0"/>
          <w:sz w:val="22"/>
          <w:szCs w:val="22"/>
          <w:lang w:val="fr-CH"/>
        </w:rPr>
        <w:t xml:space="preserve">Il </w:t>
      </w:r>
      <w:r w:rsidR="004B67B9" w:rsidRPr="00012082">
        <w:rPr>
          <w:rFonts w:cstheme="majorHAnsi"/>
          <w:b w:val="0"/>
          <w:sz w:val="22"/>
          <w:szCs w:val="22"/>
          <w:lang w:val="fr-CH"/>
        </w:rPr>
        <w:t>veille à ce</w:t>
      </w:r>
      <w:r w:rsidR="009A19FD" w:rsidRPr="00012082">
        <w:rPr>
          <w:rFonts w:cstheme="majorHAnsi"/>
          <w:b w:val="0"/>
          <w:sz w:val="22"/>
          <w:szCs w:val="22"/>
          <w:lang w:val="fr-CH"/>
        </w:rPr>
        <w:t xml:space="preserve"> que celui-ci possède les qualifications requises et l’expertise nécessaire</w:t>
      </w:r>
      <w:r w:rsidR="0060675B" w:rsidRPr="00012082">
        <w:rPr>
          <w:rFonts w:cstheme="majorHAnsi"/>
          <w:b w:val="0"/>
          <w:sz w:val="22"/>
          <w:szCs w:val="22"/>
          <w:lang w:val="fr-CH"/>
        </w:rPr>
        <w:t xml:space="preserve">. </w:t>
      </w:r>
      <w:r w:rsidR="009A19FD" w:rsidRPr="00012082">
        <w:rPr>
          <w:rFonts w:cstheme="majorHAnsi"/>
          <w:b w:val="0"/>
          <w:sz w:val="22"/>
          <w:szCs w:val="22"/>
          <w:lang w:val="fr-CH"/>
        </w:rPr>
        <w:t xml:space="preserve">Les coordonnées du délégué à la protection des données sont indiquées sur le site internet </w:t>
      </w:r>
      <w:r w:rsidR="00BF6BE4" w:rsidRPr="00012082">
        <w:rPr>
          <w:rFonts w:cstheme="majorHAnsi"/>
          <w:b w:val="0"/>
          <w:sz w:val="22"/>
          <w:szCs w:val="22"/>
          <w:lang w:val="fr-CH"/>
        </w:rPr>
        <w:t>du</w:t>
      </w:r>
      <w:r w:rsidR="009A19FD" w:rsidRPr="00012082">
        <w:rPr>
          <w:rFonts w:cstheme="majorHAnsi"/>
          <w:b w:val="0"/>
          <w:sz w:val="22"/>
          <w:szCs w:val="22"/>
          <w:lang w:val="fr-CH"/>
        </w:rPr>
        <w:t xml:space="preserve"> Prestataire</w:t>
      </w:r>
      <w:r w:rsidR="0060675B" w:rsidRPr="00012082">
        <w:rPr>
          <w:rFonts w:cstheme="majorHAnsi"/>
          <w:b w:val="0"/>
          <w:sz w:val="22"/>
          <w:szCs w:val="22"/>
          <w:lang w:val="fr-CH"/>
        </w:rPr>
        <w:t>.</w:t>
      </w:r>
    </w:p>
    <w:p w14:paraId="0A8EE0E7" w14:textId="7154580C" w:rsidR="0060675B" w:rsidRPr="00012082" w:rsidRDefault="00574FBA"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sz w:val="22"/>
          <w:szCs w:val="22"/>
          <w:lang w:val="fr-CH"/>
        </w:rPr>
        <w:t xml:space="preserve"> Devoirs d’assistance </w:t>
      </w:r>
      <w:r w:rsidR="0060675B" w:rsidRPr="00012082">
        <w:rPr>
          <w:rFonts w:cstheme="majorHAnsi"/>
          <w:b w:val="0"/>
          <w:sz w:val="22"/>
          <w:szCs w:val="22"/>
          <w:lang w:val="fr-CH"/>
        </w:rPr>
        <w:t xml:space="preserve">: </w:t>
      </w:r>
      <w:r w:rsidR="00F64F33" w:rsidRPr="00012082">
        <w:rPr>
          <w:rFonts w:cstheme="majorHAnsi"/>
          <w:b w:val="0"/>
          <w:sz w:val="22"/>
          <w:szCs w:val="22"/>
          <w:lang w:val="fr-CH"/>
        </w:rPr>
        <w:t xml:space="preserve">Le Prestataire aide le Client à respecter ses obligations légales en matière de protection des données </w:t>
      </w:r>
      <w:r w:rsidR="0060675B" w:rsidRPr="00012082">
        <w:rPr>
          <w:rFonts w:cstheme="majorHAnsi"/>
          <w:b w:val="0"/>
          <w:sz w:val="22"/>
          <w:szCs w:val="22"/>
          <w:lang w:val="fr-CH"/>
        </w:rPr>
        <w:t>(</w:t>
      </w:r>
      <w:r w:rsidR="00F64F33" w:rsidRPr="00012082">
        <w:rPr>
          <w:rFonts w:cstheme="majorHAnsi"/>
          <w:b w:val="0"/>
          <w:sz w:val="22"/>
          <w:szCs w:val="22"/>
          <w:lang w:val="fr-CH"/>
        </w:rPr>
        <w:t>p</w:t>
      </w:r>
      <w:r w:rsidR="00193229">
        <w:rPr>
          <w:rFonts w:cstheme="majorHAnsi"/>
          <w:b w:val="0"/>
          <w:sz w:val="22"/>
          <w:szCs w:val="22"/>
          <w:lang w:val="fr-CH"/>
        </w:rPr>
        <w:t xml:space="preserve">. </w:t>
      </w:r>
      <w:r w:rsidR="00F64F33" w:rsidRPr="00012082">
        <w:rPr>
          <w:rFonts w:cstheme="majorHAnsi"/>
          <w:b w:val="0"/>
          <w:sz w:val="22"/>
          <w:szCs w:val="22"/>
          <w:lang w:val="fr-CH"/>
        </w:rPr>
        <w:t>ex</w:t>
      </w:r>
      <w:r w:rsidR="0060675B" w:rsidRPr="00012082">
        <w:rPr>
          <w:rFonts w:cstheme="majorHAnsi"/>
          <w:b w:val="0"/>
          <w:sz w:val="22"/>
          <w:szCs w:val="22"/>
          <w:lang w:val="fr-CH"/>
        </w:rPr>
        <w:t xml:space="preserve">. </w:t>
      </w:r>
      <w:r w:rsidR="00B03AF0" w:rsidRPr="00012082">
        <w:rPr>
          <w:rFonts w:cstheme="majorHAnsi"/>
          <w:b w:val="0"/>
          <w:sz w:val="22"/>
          <w:szCs w:val="22"/>
          <w:lang w:val="fr-CH"/>
        </w:rPr>
        <w:t>mesures de sécurité des données</w:t>
      </w:r>
      <w:r w:rsidR="0060675B" w:rsidRPr="00012082">
        <w:rPr>
          <w:rFonts w:cstheme="majorHAnsi"/>
          <w:b w:val="0"/>
          <w:sz w:val="22"/>
          <w:szCs w:val="22"/>
          <w:lang w:val="fr-CH"/>
        </w:rPr>
        <w:t xml:space="preserve">, </w:t>
      </w:r>
      <w:r w:rsidR="00B03AF0" w:rsidRPr="00012082">
        <w:rPr>
          <w:rFonts w:cstheme="majorHAnsi"/>
          <w:b w:val="0"/>
          <w:sz w:val="22"/>
          <w:szCs w:val="22"/>
          <w:lang w:val="fr-CH"/>
        </w:rPr>
        <w:t>notification de violations à l’autorité de surveillance</w:t>
      </w:r>
      <w:r w:rsidR="0060675B" w:rsidRPr="00012082">
        <w:rPr>
          <w:rFonts w:cstheme="majorHAnsi"/>
          <w:b w:val="0"/>
          <w:sz w:val="22"/>
          <w:szCs w:val="22"/>
          <w:lang w:val="fr-CH"/>
        </w:rPr>
        <w:t xml:space="preserve">, </w:t>
      </w:r>
      <w:r w:rsidR="00401B4B" w:rsidRPr="00012082">
        <w:rPr>
          <w:rFonts w:cstheme="majorHAnsi"/>
          <w:b w:val="0"/>
          <w:sz w:val="22"/>
          <w:szCs w:val="22"/>
          <w:lang w:val="fr-CH"/>
        </w:rPr>
        <w:t>avis à la personne concernée par une violation</w:t>
      </w:r>
      <w:r w:rsidR="0060675B" w:rsidRPr="00012082">
        <w:rPr>
          <w:rFonts w:cstheme="majorHAnsi"/>
          <w:b w:val="0"/>
          <w:sz w:val="22"/>
          <w:szCs w:val="22"/>
          <w:lang w:val="fr-CH"/>
        </w:rPr>
        <w:t xml:space="preserve">). </w:t>
      </w:r>
      <w:r w:rsidR="00166257" w:rsidRPr="00012082">
        <w:rPr>
          <w:rFonts w:cstheme="majorHAnsi"/>
          <w:b w:val="0"/>
          <w:sz w:val="22"/>
          <w:szCs w:val="22"/>
          <w:lang w:val="fr-CH"/>
        </w:rPr>
        <w:t xml:space="preserve">En particulier, le Prestataire informe </w:t>
      </w:r>
      <w:r w:rsidR="00BF6BE4" w:rsidRPr="00012082">
        <w:rPr>
          <w:rFonts w:cstheme="majorHAnsi"/>
          <w:b w:val="0"/>
          <w:sz w:val="22"/>
          <w:szCs w:val="22"/>
          <w:lang w:val="fr-CH"/>
        </w:rPr>
        <w:t>immédiatement</w:t>
      </w:r>
      <w:r w:rsidR="00166257" w:rsidRPr="00012082">
        <w:rPr>
          <w:rFonts w:cstheme="majorHAnsi"/>
          <w:b w:val="0"/>
          <w:sz w:val="22"/>
          <w:szCs w:val="22"/>
          <w:lang w:val="fr-CH"/>
        </w:rPr>
        <w:t xml:space="preserve"> le Client de toute violation des prescriptions ou instructions relati</w:t>
      </w:r>
      <w:r w:rsidR="00BF6BE4" w:rsidRPr="00012082">
        <w:rPr>
          <w:rFonts w:cstheme="majorHAnsi"/>
          <w:b w:val="0"/>
          <w:sz w:val="22"/>
          <w:szCs w:val="22"/>
          <w:lang w:val="fr-CH"/>
        </w:rPr>
        <w:t xml:space="preserve">ves aux </w:t>
      </w:r>
      <w:r w:rsidR="00BF6BE4" w:rsidRPr="00012082">
        <w:rPr>
          <w:rFonts w:cstheme="majorHAnsi"/>
          <w:b w:val="0"/>
          <w:sz w:val="22"/>
          <w:szCs w:val="22"/>
          <w:lang w:val="fr-CH"/>
        </w:rPr>
        <w:lastRenderedPageBreak/>
        <w:t>do</w:t>
      </w:r>
      <w:r w:rsidR="00166257" w:rsidRPr="00012082">
        <w:rPr>
          <w:rFonts w:cstheme="majorHAnsi"/>
          <w:b w:val="0"/>
          <w:sz w:val="22"/>
          <w:szCs w:val="22"/>
          <w:lang w:val="fr-CH"/>
        </w:rPr>
        <w:t xml:space="preserve">nnées personnelles dont il a connaissance et prend toutes les mesures nécessaires pour sauvegarder les données et atténuer les </w:t>
      </w:r>
      <w:r w:rsidR="00193229" w:rsidRPr="00012082">
        <w:rPr>
          <w:rFonts w:cstheme="majorHAnsi"/>
          <w:b w:val="0"/>
          <w:sz w:val="22"/>
          <w:szCs w:val="22"/>
          <w:lang w:val="fr-CH"/>
        </w:rPr>
        <w:t xml:space="preserve">éventuelles </w:t>
      </w:r>
      <w:r w:rsidR="00166257" w:rsidRPr="00012082">
        <w:rPr>
          <w:rFonts w:cstheme="majorHAnsi"/>
          <w:b w:val="0"/>
          <w:sz w:val="22"/>
          <w:szCs w:val="22"/>
          <w:lang w:val="fr-CH"/>
        </w:rPr>
        <w:t xml:space="preserve">incidences négatives </w:t>
      </w:r>
      <w:r w:rsidR="00193229">
        <w:rPr>
          <w:rFonts w:cstheme="majorHAnsi"/>
          <w:b w:val="0"/>
          <w:sz w:val="22"/>
          <w:szCs w:val="22"/>
          <w:lang w:val="fr-CH"/>
        </w:rPr>
        <w:t>pour</w:t>
      </w:r>
      <w:r w:rsidR="00193229" w:rsidRPr="00012082">
        <w:rPr>
          <w:rFonts w:cstheme="majorHAnsi"/>
          <w:b w:val="0"/>
          <w:sz w:val="22"/>
          <w:szCs w:val="22"/>
          <w:lang w:val="fr-CH"/>
        </w:rPr>
        <w:t xml:space="preserve"> </w:t>
      </w:r>
      <w:r w:rsidR="00166257" w:rsidRPr="00012082">
        <w:rPr>
          <w:rFonts w:cstheme="majorHAnsi"/>
          <w:b w:val="0"/>
          <w:sz w:val="22"/>
          <w:szCs w:val="22"/>
          <w:lang w:val="fr-CH"/>
        </w:rPr>
        <w:t>les personnes concernées</w:t>
      </w:r>
      <w:r w:rsidR="0060675B" w:rsidRPr="00012082">
        <w:rPr>
          <w:rFonts w:cstheme="majorHAnsi"/>
          <w:b w:val="0"/>
          <w:sz w:val="22"/>
          <w:szCs w:val="22"/>
          <w:lang w:val="fr-CH"/>
        </w:rPr>
        <w:t>.</w:t>
      </w:r>
    </w:p>
    <w:p w14:paraId="2656C481" w14:textId="61BBE951" w:rsidR="0060675B" w:rsidRPr="00012082" w:rsidRDefault="00350755" w:rsidP="0060675B">
      <w:pPr>
        <w:pStyle w:val="berschrift2"/>
        <w:keepNext w:val="0"/>
        <w:keepLines w:val="0"/>
        <w:numPr>
          <w:ilvl w:val="1"/>
          <w:numId w:val="19"/>
        </w:numPr>
        <w:tabs>
          <w:tab w:val="left" w:pos="567"/>
        </w:tabs>
        <w:spacing w:after="120" w:line="276" w:lineRule="auto"/>
        <w:ind w:left="0" w:hanging="11"/>
        <w:jc w:val="both"/>
        <w:rPr>
          <w:rFonts w:cstheme="majorHAnsi"/>
          <w:sz w:val="22"/>
          <w:szCs w:val="22"/>
          <w:lang w:val="fr-CH"/>
        </w:rPr>
      </w:pPr>
      <w:r w:rsidRPr="00012082">
        <w:rPr>
          <w:rFonts w:cstheme="majorHAnsi"/>
          <w:sz w:val="22"/>
          <w:szCs w:val="22"/>
          <w:lang w:val="fr-CH"/>
        </w:rPr>
        <w:t xml:space="preserve">Droits des personnes concernées </w:t>
      </w:r>
      <w:r w:rsidR="0060675B" w:rsidRPr="00012082">
        <w:rPr>
          <w:rFonts w:cstheme="majorHAnsi"/>
          <w:b w:val="0"/>
          <w:sz w:val="22"/>
          <w:szCs w:val="22"/>
          <w:lang w:val="fr-CH"/>
        </w:rPr>
        <w:t xml:space="preserve">: </w:t>
      </w:r>
      <w:r w:rsidRPr="00012082">
        <w:rPr>
          <w:rFonts w:cstheme="majorHAnsi"/>
          <w:b w:val="0"/>
          <w:sz w:val="22"/>
          <w:szCs w:val="22"/>
          <w:lang w:val="fr-CH"/>
        </w:rPr>
        <w:t>Le Prestataire prend les mesures techniques et organisationnelles nécessaires pour que le Client puisse faire valoir les droits de la personne concernée conformément au RGPD (</w:t>
      </w:r>
      <w:r w:rsidR="00660039" w:rsidRPr="00012082">
        <w:rPr>
          <w:rFonts w:cstheme="majorHAnsi"/>
          <w:b w:val="0"/>
          <w:sz w:val="22"/>
          <w:szCs w:val="22"/>
          <w:lang w:val="fr-CH"/>
        </w:rPr>
        <w:t>droits d’</w:t>
      </w:r>
      <w:r w:rsidRPr="00012082">
        <w:rPr>
          <w:rFonts w:cstheme="majorHAnsi"/>
          <w:b w:val="0"/>
          <w:sz w:val="22"/>
          <w:szCs w:val="22"/>
          <w:lang w:val="fr-CH"/>
        </w:rPr>
        <w:t>i</w:t>
      </w:r>
      <w:r w:rsidR="0060675B" w:rsidRPr="00012082">
        <w:rPr>
          <w:rFonts w:cstheme="majorHAnsi"/>
          <w:b w:val="0"/>
          <w:sz w:val="22"/>
          <w:szCs w:val="22"/>
          <w:lang w:val="fr-CH"/>
        </w:rPr>
        <w:t xml:space="preserve">nformation, </w:t>
      </w:r>
      <w:r w:rsidR="00660039" w:rsidRPr="00012082">
        <w:rPr>
          <w:rFonts w:cstheme="majorHAnsi"/>
          <w:b w:val="0"/>
          <w:sz w:val="22"/>
          <w:szCs w:val="22"/>
          <w:lang w:val="fr-CH"/>
        </w:rPr>
        <w:t>d’</w:t>
      </w:r>
      <w:r w:rsidR="004377C0" w:rsidRPr="00012082">
        <w:rPr>
          <w:rFonts w:cstheme="majorHAnsi"/>
          <w:b w:val="0"/>
          <w:sz w:val="22"/>
          <w:szCs w:val="22"/>
          <w:lang w:val="fr-CH"/>
        </w:rPr>
        <w:t>accès</w:t>
      </w:r>
      <w:r w:rsidR="0060675B" w:rsidRPr="00012082">
        <w:rPr>
          <w:rFonts w:cstheme="majorHAnsi"/>
          <w:b w:val="0"/>
          <w:sz w:val="22"/>
          <w:szCs w:val="22"/>
          <w:lang w:val="fr-CH"/>
        </w:rPr>
        <w:t xml:space="preserve">, </w:t>
      </w:r>
      <w:r w:rsidR="00660039" w:rsidRPr="00012082">
        <w:rPr>
          <w:rFonts w:cstheme="majorHAnsi"/>
          <w:b w:val="0"/>
          <w:sz w:val="22"/>
          <w:szCs w:val="22"/>
          <w:lang w:val="fr-CH"/>
        </w:rPr>
        <w:t xml:space="preserve">de </w:t>
      </w:r>
      <w:r w:rsidRPr="00012082">
        <w:rPr>
          <w:rFonts w:cstheme="majorHAnsi"/>
          <w:b w:val="0"/>
          <w:sz w:val="22"/>
          <w:szCs w:val="22"/>
          <w:lang w:val="fr-CH"/>
        </w:rPr>
        <w:t xml:space="preserve">rectification et </w:t>
      </w:r>
      <w:r w:rsidR="00660039" w:rsidRPr="00012082">
        <w:rPr>
          <w:rFonts w:cstheme="majorHAnsi"/>
          <w:b w:val="0"/>
          <w:sz w:val="22"/>
          <w:szCs w:val="22"/>
          <w:lang w:val="fr-CH"/>
        </w:rPr>
        <w:t>d’</w:t>
      </w:r>
      <w:r w:rsidRPr="00012082">
        <w:rPr>
          <w:rFonts w:cstheme="majorHAnsi"/>
          <w:b w:val="0"/>
          <w:sz w:val="22"/>
          <w:szCs w:val="22"/>
          <w:lang w:val="fr-CH"/>
        </w:rPr>
        <w:t>effacement</w:t>
      </w:r>
      <w:r w:rsidR="0060675B" w:rsidRPr="00012082">
        <w:rPr>
          <w:rFonts w:cstheme="majorHAnsi"/>
          <w:b w:val="0"/>
          <w:sz w:val="22"/>
          <w:szCs w:val="22"/>
          <w:lang w:val="fr-CH"/>
        </w:rPr>
        <w:t xml:space="preserve">, </w:t>
      </w:r>
      <w:r w:rsidR="00660039" w:rsidRPr="00012082">
        <w:rPr>
          <w:rFonts w:cstheme="majorHAnsi"/>
          <w:b w:val="0"/>
          <w:sz w:val="22"/>
          <w:szCs w:val="22"/>
          <w:lang w:val="fr-CH"/>
        </w:rPr>
        <w:t xml:space="preserve">droit à la </w:t>
      </w:r>
      <w:r w:rsidR="004377C0" w:rsidRPr="00012082">
        <w:rPr>
          <w:rFonts w:cstheme="majorHAnsi"/>
          <w:b w:val="0"/>
          <w:sz w:val="22"/>
          <w:szCs w:val="22"/>
          <w:lang w:val="fr-CH"/>
        </w:rPr>
        <w:t>portabilité des données</w:t>
      </w:r>
      <w:r w:rsidR="0060675B" w:rsidRPr="00012082">
        <w:rPr>
          <w:rFonts w:cstheme="majorHAnsi"/>
          <w:b w:val="0"/>
          <w:sz w:val="22"/>
          <w:szCs w:val="22"/>
          <w:lang w:val="fr-CH"/>
        </w:rPr>
        <w:t xml:space="preserve">, </w:t>
      </w:r>
      <w:r w:rsidR="00660039" w:rsidRPr="00012082">
        <w:rPr>
          <w:rFonts w:cstheme="majorHAnsi"/>
          <w:b w:val="0"/>
          <w:sz w:val="22"/>
          <w:szCs w:val="22"/>
          <w:lang w:val="fr-CH"/>
        </w:rPr>
        <w:t>droit d’</w:t>
      </w:r>
      <w:r w:rsidR="004377C0" w:rsidRPr="00012082">
        <w:rPr>
          <w:rFonts w:cstheme="majorHAnsi"/>
          <w:b w:val="0"/>
          <w:sz w:val="22"/>
          <w:szCs w:val="22"/>
          <w:lang w:val="fr-CH"/>
        </w:rPr>
        <w:t>opposition</w:t>
      </w:r>
      <w:r w:rsidR="0060675B" w:rsidRPr="00012082">
        <w:rPr>
          <w:rFonts w:cstheme="majorHAnsi"/>
          <w:b w:val="0"/>
          <w:sz w:val="22"/>
          <w:szCs w:val="22"/>
          <w:lang w:val="fr-CH"/>
        </w:rPr>
        <w:t xml:space="preserve">, </w:t>
      </w:r>
      <w:r w:rsidR="00150C7D" w:rsidRPr="00012082">
        <w:rPr>
          <w:rFonts w:cstheme="majorHAnsi"/>
          <w:b w:val="0"/>
          <w:sz w:val="22"/>
          <w:szCs w:val="22"/>
          <w:lang w:val="fr-CH"/>
        </w:rPr>
        <w:t>et</w:t>
      </w:r>
      <w:r w:rsidR="004377C0" w:rsidRPr="00012082">
        <w:rPr>
          <w:rFonts w:cstheme="majorHAnsi"/>
          <w:b w:val="0"/>
          <w:sz w:val="22"/>
          <w:szCs w:val="22"/>
          <w:lang w:val="fr-CH"/>
        </w:rPr>
        <w:t xml:space="preserve"> </w:t>
      </w:r>
      <w:r w:rsidR="00660039" w:rsidRPr="00012082">
        <w:rPr>
          <w:rFonts w:cstheme="majorHAnsi"/>
          <w:b w:val="0"/>
          <w:sz w:val="22"/>
          <w:szCs w:val="22"/>
          <w:lang w:val="fr-CH"/>
        </w:rPr>
        <w:t>droit de ne pas faire l’objet d’une</w:t>
      </w:r>
      <w:r w:rsidR="004377C0" w:rsidRPr="00012082">
        <w:rPr>
          <w:rFonts w:cstheme="majorHAnsi"/>
          <w:b w:val="0"/>
          <w:sz w:val="22"/>
          <w:szCs w:val="22"/>
          <w:lang w:val="fr-CH"/>
        </w:rPr>
        <w:t xml:space="preserve"> décision automatisée dans certains cas</w:t>
      </w:r>
      <w:r w:rsidR="0060675B" w:rsidRPr="00012082">
        <w:rPr>
          <w:rFonts w:cstheme="majorHAnsi"/>
          <w:b w:val="0"/>
          <w:sz w:val="22"/>
          <w:szCs w:val="22"/>
          <w:lang w:val="fr-CH"/>
        </w:rPr>
        <w:t xml:space="preserve">) </w:t>
      </w:r>
      <w:r w:rsidR="004377C0" w:rsidRPr="00012082">
        <w:rPr>
          <w:rFonts w:cstheme="majorHAnsi"/>
          <w:b w:val="0"/>
          <w:sz w:val="22"/>
          <w:szCs w:val="22"/>
          <w:lang w:val="fr-CH"/>
        </w:rPr>
        <w:t>dans le délai légal, et fournit au Client toutes les info</w:t>
      </w:r>
      <w:r w:rsidR="0009235A" w:rsidRPr="00012082">
        <w:rPr>
          <w:rFonts w:cstheme="majorHAnsi"/>
          <w:b w:val="0"/>
          <w:sz w:val="22"/>
          <w:szCs w:val="22"/>
          <w:lang w:val="fr-CH"/>
        </w:rPr>
        <w:t>rmations nécessaires à cette fin</w:t>
      </w:r>
      <w:r w:rsidR="0060675B" w:rsidRPr="00012082">
        <w:rPr>
          <w:rFonts w:cstheme="majorHAnsi"/>
          <w:b w:val="0"/>
          <w:sz w:val="22"/>
          <w:szCs w:val="22"/>
          <w:lang w:val="fr-CH"/>
        </w:rPr>
        <w:t xml:space="preserve">. </w:t>
      </w:r>
      <w:r w:rsidR="0009235A" w:rsidRPr="00012082">
        <w:rPr>
          <w:rFonts w:cstheme="majorHAnsi"/>
          <w:b w:val="0"/>
          <w:sz w:val="22"/>
          <w:szCs w:val="22"/>
          <w:lang w:val="fr-CH"/>
        </w:rPr>
        <w:t xml:space="preserve">Si le Prestataire reçoit une demande dans ce sens, il la transmet </w:t>
      </w:r>
      <w:r w:rsidR="00FD26BB" w:rsidRPr="00012082">
        <w:rPr>
          <w:rFonts w:cstheme="majorHAnsi"/>
          <w:b w:val="0"/>
          <w:sz w:val="22"/>
          <w:szCs w:val="22"/>
          <w:lang w:val="fr-CH"/>
        </w:rPr>
        <w:t>immédiatement</w:t>
      </w:r>
      <w:r w:rsidR="0009235A" w:rsidRPr="00012082">
        <w:rPr>
          <w:rFonts w:cstheme="majorHAnsi"/>
          <w:b w:val="0"/>
          <w:sz w:val="22"/>
          <w:szCs w:val="22"/>
          <w:lang w:val="fr-CH"/>
        </w:rPr>
        <w:t xml:space="preserve"> </w:t>
      </w:r>
      <w:r w:rsidR="000D258C" w:rsidRPr="00012082">
        <w:rPr>
          <w:rFonts w:cstheme="majorHAnsi"/>
          <w:b w:val="0"/>
          <w:sz w:val="22"/>
          <w:szCs w:val="22"/>
          <w:lang w:val="fr-CH"/>
        </w:rPr>
        <w:t>au</w:t>
      </w:r>
      <w:r w:rsidR="0009235A" w:rsidRPr="00012082">
        <w:rPr>
          <w:rFonts w:cstheme="majorHAnsi"/>
          <w:b w:val="0"/>
          <w:sz w:val="22"/>
          <w:szCs w:val="22"/>
          <w:lang w:val="fr-CH"/>
        </w:rPr>
        <w:t xml:space="preserve"> Client pour traitement</w:t>
      </w:r>
      <w:r w:rsidR="0060675B" w:rsidRPr="00012082">
        <w:rPr>
          <w:rFonts w:cstheme="majorHAnsi"/>
          <w:b w:val="0"/>
          <w:sz w:val="22"/>
          <w:szCs w:val="22"/>
          <w:lang w:val="fr-CH"/>
        </w:rPr>
        <w:t>.</w:t>
      </w:r>
    </w:p>
    <w:p w14:paraId="69BD4062" w14:textId="2BDDEA18" w:rsidR="0060675B" w:rsidRPr="00012082" w:rsidRDefault="0009235A"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sz w:val="22"/>
          <w:szCs w:val="22"/>
          <w:lang w:val="fr-CH"/>
        </w:rPr>
        <w:t xml:space="preserve">Obligation de </w:t>
      </w:r>
      <w:r w:rsidR="006A4B92" w:rsidRPr="00012082">
        <w:rPr>
          <w:rFonts w:cstheme="majorHAnsi"/>
          <w:sz w:val="22"/>
          <w:szCs w:val="22"/>
          <w:lang w:val="fr-CH"/>
        </w:rPr>
        <w:t>destruction</w:t>
      </w:r>
      <w:r w:rsidRPr="00012082">
        <w:rPr>
          <w:rFonts w:cstheme="majorHAnsi"/>
          <w:sz w:val="22"/>
          <w:szCs w:val="22"/>
          <w:lang w:val="fr-CH"/>
        </w:rPr>
        <w:t xml:space="preserve"> et de restitution </w:t>
      </w:r>
      <w:r w:rsidR="0060675B" w:rsidRPr="00012082">
        <w:rPr>
          <w:rFonts w:cstheme="majorHAnsi"/>
          <w:b w:val="0"/>
          <w:sz w:val="22"/>
          <w:szCs w:val="22"/>
          <w:lang w:val="fr-CH"/>
        </w:rPr>
        <w:t xml:space="preserve">: </w:t>
      </w:r>
      <w:r w:rsidRPr="00012082">
        <w:rPr>
          <w:rFonts w:cstheme="majorHAnsi"/>
          <w:b w:val="0"/>
          <w:sz w:val="22"/>
          <w:szCs w:val="22"/>
          <w:lang w:val="fr-CH"/>
        </w:rPr>
        <w:t xml:space="preserve">Le Prestataire ne rectifie, ne </w:t>
      </w:r>
      <w:r w:rsidR="006A4B92" w:rsidRPr="00012082">
        <w:rPr>
          <w:rFonts w:cstheme="majorHAnsi"/>
          <w:b w:val="0"/>
          <w:sz w:val="22"/>
          <w:szCs w:val="22"/>
          <w:lang w:val="fr-CH"/>
        </w:rPr>
        <w:t>détruit</w:t>
      </w:r>
      <w:r w:rsidRPr="00012082">
        <w:rPr>
          <w:rFonts w:cstheme="majorHAnsi"/>
          <w:b w:val="0"/>
          <w:sz w:val="22"/>
          <w:szCs w:val="22"/>
          <w:lang w:val="fr-CH"/>
        </w:rPr>
        <w:t xml:space="preserve"> ou ne blo</w:t>
      </w:r>
      <w:r w:rsidR="006A4B92" w:rsidRPr="00012082">
        <w:rPr>
          <w:rFonts w:cstheme="majorHAnsi"/>
          <w:b w:val="0"/>
          <w:sz w:val="22"/>
          <w:szCs w:val="22"/>
          <w:lang w:val="fr-CH"/>
        </w:rPr>
        <w:t>que des do</w:t>
      </w:r>
      <w:r w:rsidRPr="00012082">
        <w:rPr>
          <w:rFonts w:cstheme="majorHAnsi"/>
          <w:b w:val="0"/>
          <w:sz w:val="22"/>
          <w:szCs w:val="22"/>
          <w:lang w:val="fr-CH"/>
        </w:rPr>
        <w:t>nnées personnelles que sur instruction du Client et en respectant des procédures satisfaisant à la protection des données</w:t>
      </w:r>
      <w:r w:rsidR="0060675B" w:rsidRPr="00012082">
        <w:rPr>
          <w:rFonts w:cstheme="majorHAnsi"/>
          <w:b w:val="0"/>
          <w:sz w:val="22"/>
          <w:szCs w:val="22"/>
          <w:lang w:val="fr-CH"/>
        </w:rPr>
        <w:t xml:space="preserve">. </w:t>
      </w:r>
      <w:r w:rsidR="00351B94" w:rsidRPr="00012082">
        <w:rPr>
          <w:rFonts w:cstheme="majorHAnsi"/>
          <w:b w:val="0"/>
          <w:sz w:val="22"/>
          <w:szCs w:val="22"/>
          <w:lang w:val="fr-CH"/>
        </w:rPr>
        <w:t>Lorsque le contrat prend fin, le Prestataire est tenu de remettre au Client tous les résultats du traitement e</w:t>
      </w:r>
      <w:r w:rsidR="00177F29" w:rsidRPr="00012082">
        <w:rPr>
          <w:rFonts w:cstheme="majorHAnsi"/>
          <w:b w:val="0"/>
          <w:sz w:val="22"/>
          <w:szCs w:val="22"/>
          <w:lang w:val="fr-CH"/>
        </w:rPr>
        <w:t>t les documents contenant les do</w:t>
      </w:r>
      <w:r w:rsidR="00351B94" w:rsidRPr="00012082">
        <w:rPr>
          <w:rFonts w:cstheme="majorHAnsi"/>
          <w:b w:val="0"/>
          <w:sz w:val="22"/>
          <w:szCs w:val="22"/>
          <w:lang w:val="fr-CH"/>
        </w:rPr>
        <w:t>nnées personnelles ou, après accord</w:t>
      </w:r>
      <w:r w:rsidR="003747DD" w:rsidRPr="00012082">
        <w:rPr>
          <w:rFonts w:cstheme="majorHAnsi"/>
          <w:b w:val="0"/>
          <w:sz w:val="22"/>
          <w:szCs w:val="22"/>
          <w:lang w:val="fr-CH"/>
        </w:rPr>
        <w:t xml:space="preserve"> du Client</w:t>
      </w:r>
      <w:r w:rsidR="00177F29" w:rsidRPr="00012082">
        <w:rPr>
          <w:rFonts w:cstheme="majorHAnsi"/>
          <w:b w:val="0"/>
          <w:sz w:val="22"/>
          <w:szCs w:val="22"/>
          <w:lang w:val="fr-CH"/>
        </w:rPr>
        <w:t>,</w:t>
      </w:r>
      <w:r w:rsidR="00351B94" w:rsidRPr="00012082">
        <w:rPr>
          <w:rFonts w:cstheme="majorHAnsi"/>
          <w:b w:val="0"/>
          <w:sz w:val="22"/>
          <w:szCs w:val="22"/>
          <w:lang w:val="fr-CH"/>
        </w:rPr>
        <w:t xml:space="preserve"> de les détruire pour le compte </w:t>
      </w:r>
      <w:r w:rsidR="003747DD" w:rsidRPr="00012082">
        <w:rPr>
          <w:rFonts w:cstheme="majorHAnsi"/>
          <w:b w:val="0"/>
          <w:sz w:val="22"/>
          <w:szCs w:val="22"/>
          <w:lang w:val="fr-CH"/>
        </w:rPr>
        <w:t>de ce dernier</w:t>
      </w:r>
      <w:r w:rsidR="0060675B" w:rsidRPr="00012082">
        <w:rPr>
          <w:rFonts w:cstheme="majorHAnsi"/>
          <w:b w:val="0"/>
          <w:sz w:val="22"/>
          <w:szCs w:val="22"/>
          <w:lang w:val="fr-CH"/>
        </w:rPr>
        <w:t xml:space="preserve">. </w:t>
      </w:r>
      <w:r w:rsidR="00D91D6A" w:rsidRPr="00012082">
        <w:rPr>
          <w:rFonts w:cstheme="majorHAnsi"/>
          <w:b w:val="0"/>
          <w:sz w:val="22"/>
          <w:szCs w:val="22"/>
          <w:lang w:val="fr-CH"/>
        </w:rPr>
        <w:t xml:space="preserve">Si le Prestataire traite les données dans un format technique </w:t>
      </w:r>
      <w:r w:rsidR="00974892" w:rsidRPr="00012082">
        <w:rPr>
          <w:rFonts w:cstheme="majorHAnsi"/>
          <w:b w:val="0"/>
          <w:sz w:val="22"/>
          <w:szCs w:val="22"/>
          <w:lang w:val="fr-CH"/>
        </w:rPr>
        <w:t>spécial</w:t>
      </w:r>
      <w:r w:rsidR="0060675B" w:rsidRPr="00012082">
        <w:rPr>
          <w:rFonts w:cstheme="majorHAnsi"/>
          <w:b w:val="0"/>
          <w:sz w:val="22"/>
          <w:szCs w:val="22"/>
          <w:lang w:val="fr-CH"/>
        </w:rPr>
        <w:t xml:space="preserve">, </w:t>
      </w:r>
      <w:r w:rsidR="00D91D6A" w:rsidRPr="00012082">
        <w:rPr>
          <w:rFonts w:cstheme="majorHAnsi"/>
          <w:b w:val="0"/>
          <w:sz w:val="22"/>
          <w:szCs w:val="22"/>
          <w:lang w:val="fr-CH"/>
        </w:rPr>
        <w:t xml:space="preserve">il est tenu, moyennant </w:t>
      </w:r>
      <w:r w:rsidR="00177F29" w:rsidRPr="00012082">
        <w:rPr>
          <w:rFonts w:cstheme="majorHAnsi"/>
          <w:b w:val="0"/>
          <w:sz w:val="22"/>
          <w:szCs w:val="22"/>
          <w:lang w:val="fr-CH"/>
        </w:rPr>
        <w:t>une indemnisation équitable</w:t>
      </w:r>
      <w:r w:rsidR="00D91D6A" w:rsidRPr="00012082">
        <w:rPr>
          <w:rFonts w:cstheme="majorHAnsi"/>
          <w:b w:val="0"/>
          <w:sz w:val="22"/>
          <w:szCs w:val="22"/>
          <w:lang w:val="fr-CH"/>
        </w:rPr>
        <w:t>, de communiquer les données au Client soit dans ce format, soit</w:t>
      </w:r>
      <w:r w:rsidR="00974892" w:rsidRPr="00012082">
        <w:rPr>
          <w:rFonts w:cstheme="majorHAnsi"/>
          <w:b w:val="0"/>
          <w:sz w:val="22"/>
          <w:szCs w:val="22"/>
          <w:lang w:val="fr-CH"/>
        </w:rPr>
        <w:t>,</w:t>
      </w:r>
      <w:r w:rsidR="00D91D6A" w:rsidRPr="00012082">
        <w:rPr>
          <w:rFonts w:cstheme="majorHAnsi"/>
          <w:b w:val="0"/>
          <w:sz w:val="22"/>
          <w:szCs w:val="22"/>
          <w:lang w:val="fr-CH"/>
        </w:rPr>
        <w:t xml:space="preserve"> </w:t>
      </w:r>
      <w:r w:rsidR="00974892" w:rsidRPr="00012082">
        <w:rPr>
          <w:rFonts w:cstheme="majorHAnsi"/>
          <w:b w:val="0"/>
          <w:sz w:val="22"/>
          <w:szCs w:val="22"/>
          <w:lang w:val="fr-CH"/>
        </w:rPr>
        <w:t xml:space="preserve">à la demande du Client, </w:t>
      </w:r>
      <w:r w:rsidR="00D91D6A" w:rsidRPr="00012082">
        <w:rPr>
          <w:rFonts w:cstheme="majorHAnsi"/>
          <w:b w:val="0"/>
          <w:sz w:val="22"/>
          <w:szCs w:val="22"/>
          <w:lang w:val="fr-CH"/>
        </w:rPr>
        <w:t xml:space="preserve">dans un autre format </w:t>
      </w:r>
      <w:r w:rsidR="00974892" w:rsidRPr="00012082">
        <w:rPr>
          <w:rFonts w:cstheme="majorHAnsi"/>
          <w:b w:val="0"/>
          <w:sz w:val="22"/>
          <w:szCs w:val="22"/>
          <w:lang w:val="fr-CH"/>
        </w:rPr>
        <w:t>courant</w:t>
      </w:r>
      <w:r w:rsidR="0060675B" w:rsidRPr="00012082">
        <w:rPr>
          <w:rFonts w:cstheme="majorHAnsi"/>
          <w:b w:val="0"/>
          <w:sz w:val="22"/>
          <w:szCs w:val="22"/>
          <w:lang w:val="fr-CH"/>
        </w:rPr>
        <w:t>.</w:t>
      </w:r>
    </w:p>
    <w:p w14:paraId="1C5BE04C" w14:textId="08C52808" w:rsidR="0060675B" w:rsidRPr="00012082" w:rsidRDefault="0060675B"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sz w:val="22"/>
          <w:szCs w:val="22"/>
          <w:lang w:val="fr-CH"/>
        </w:rPr>
        <w:t>Insolv</w:t>
      </w:r>
      <w:r w:rsidR="00D91D6A" w:rsidRPr="00012082">
        <w:rPr>
          <w:rFonts w:cstheme="majorHAnsi"/>
          <w:sz w:val="22"/>
          <w:szCs w:val="22"/>
          <w:lang w:val="fr-CH"/>
        </w:rPr>
        <w:t xml:space="preserve">abilité </w:t>
      </w:r>
      <w:r w:rsidRPr="00012082">
        <w:rPr>
          <w:rFonts w:cstheme="majorHAnsi"/>
          <w:b w:val="0"/>
          <w:sz w:val="22"/>
          <w:szCs w:val="22"/>
          <w:lang w:val="fr-CH"/>
        </w:rPr>
        <w:t xml:space="preserve">: </w:t>
      </w:r>
      <w:r w:rsidR="00CD63D1" w:rsidRPr="00012082">
        <w:rPr>
          <w:rFonts w:cstheme="majorHAnsi"/>
          <w:b w:val="0"/>
          <w:sz w:val="22"/>
          <w:szCs w:val="22"/>
          <w:lang w:val="fr-CH"/>
        </w:rPr>
        <w:t xml:space="preserve">Si les données du Client </w:t>
      </w:r>
      <w:r w:rsidR="00554BDD" w:rsidRPr="00012082">
        <w:rPr>
          <w:rFonts w:cstheme="majorHAnsi"/>
          <w:b w:val="0"/>
          <w:sz w:val="22"/>
          <w:szCs w:val="22"/>
          <w:lang w:val="fr-CH"/>
        </w:rPr>
        <w:t xml:space="preserve">se trouvant chez le Prestataire </w:t>
      </w:r>
      <w:r w:rsidR="00CD63D1" w:rsidRPr="00012082">
        <w:rPr>
          <w:rFonts w:cstheme="majorHAnsi"/>
          <w:b w:val="0"/>
          <w:sz w:val="22"/>
          <w:szCs w:val="22"/>
          <w:lang w:val="fr-CH"/>
        </w:rPr>
        <w:t xml:space="preserve">sont menacées </w:t>
      </w:r>
      <w:r w:rsidR="00DE3660" w:rsidRPr="00012082">
        <w:rPr>
          <w:rFonts w:cstheme="majorHAnsi"/>
          <w:b w:val="0"/>
          <w:sz w:val="22"/>
          <w:szCs w:val="22"/>
          <w:lang w:val="fr-CH"/>
        </w:rPr>
        <w:t>d’</w:t>
      </w:r>
      <w:r w:rsidR="00554BDD" w:rsidRPr="00012082">
        <w:rPr>
          <w:rFonts w:cstheme="majorHAnsi"/>
          <w:b w:val="0"/>
          <w:sz w:val="22"/>
          <w:szCs w:val="22"/>
          <w:lang w:val="fr-CH"/>
        </w:rPr>
        <w:t>une</w:t>
      </w:r>
      <w:r w:rsidR="00CD63D1" w:rsidRPr="00012082">
        <w:rPr>
          <w:rFonts w:cstheme="majorHAnsi"/>
          <w:b w:val="0"/>
          <w:sz w:val="22"/>
          <w:szCs w:val="22"/>
          <w:lang w:val="fr-CH"/>
        </w:rPr>
        <w:t xml:space="preserve"> saisie ou </w:t>
      </w:r>
      <w:r w:rsidR="00DE3660" w:rsidRPr="00012082">
        <w:rPr>
          <w:rFonts w:cstheme="majorHAnsi"/>
          <w:b w:val="0"/>
          <w:sz w:val="22"/>
          <w:szCs w:val="22"/>
          <w:lang w:val="fr-CH"/>
        </w:rPr>
        <w:t>d’un séquestre</w:t>
      </w:r>
      <w:r w:rsidR="00CD63D1" w:rsidRPr="00012082">
        <w:rPr>
          <w:rFonts w:cstheme="majorHAnsi"/>
          <w:b w:val="0"/>
          <w:sz w:val="22"/>
          <w:szCs w:val="22"/>
          <w:lang w:val="fr-CH"/>
        </w:rPr>
        <w:t xml:space="preserve">, </w:t>
      </w:r>
      <w:r w:rsidR="004065B7">
        <w:rPr>
          <w:rFonts w:cstheme="majorHAnsi"/>
          <w:b w:val="0"/>
          <w:sz w:val="22"/>
          <w:szCs w:val="22"/>
          <w:lang w:val="fr-CH"/>
        </w:rPr>
        <w:t>d’</w:t>
      </w:r>
      <w:r w:rsidR="00CD63D1" w:rsidRPr="00012082">
        <w:rPr>
          <w:rFonts w:cstheme="majorHAnsi"/>
          <w:b w:val="0"/>
          <w:sz w:val="22"/>
          <w:szCs w:val="22"/>
          <w:lang w:val="fr-CH"/>
        </w:rPr>
        <w:t xml:space="preserve">une procédure d’insolvabilité ou </w:t>
      </w:r>
      <w:r w:rsidR="00D63187">
        <w:rPr>
          <w:rFonts w:cstheme="majorHAnsi"/>
          <w:b w:val="0"/>
          <w:sz w:val="22"/>
          <w:szCs w:val="22"/>
          <w:lang w:val="fr-CH"/>
        </w:rPr>
        <w:t>d’</w:t>
      </w:r>
      <w:r w:rsidR="00554BDD" w:rsidRPr="00012082">
        <w:rPr>
          <w:rFonts w:cstheme="majorHAnsi"/>
          <w:b w:val="0"/>
          <w:sz w:val="22"/>
          <w:szCs w:val="22"/>
          <w:lang w:val="fr-CH"/>
        </w:rPr>
        <w:t>une procédure concordataire</w:t>
      </w:r>
      <w:r w:rsidR="00D63187">
        <w:rPr>
          <w:rFonts w:cstheme="majorHAnsi"/>
          <w:b w:val="0"/>
          <w:sz w:val="22"/>
          <w:szCs w:val="22"/>
          <w:lang w:val="fr-CH"/>
        </w:rPr>
        <w:t>,</w:t>
      </w:r>
      <w:r w:rsidR="00554BDD" w:rsidRPr="00012082">
        <w:rPr>
          <w:rFonts w:cstheme="majorHAnsi"/>
          <w:b w:val="0"/>
          <w:sz w:val="22"/>
          <w:szCs w:val="22"/>
          <w:lang w:val="fr-CH"/>
        </w:rPr>
        <w:t xml:space="preserve"> ou </w:t>
      </w:r>
      <w:r w:rsidR="00D63187">
        <w:rPr>
          <w:rFonts w:cstheme="majorHAnsi"/>
          <w:b w:val="0"/>
          <w:sz w:val="22"/>
          <w:szCs w:val="22"/>
          <w:lang w:val="fr-CH"/>
        </w:rPr>
        <w:t xml:space="preserve">encore </w:t>
      </w:r>
      <w:r w:rsidR="00554BDD" w:rsidRPr="00012082">
        <w:rPr>
          <w:rFonts w:cstheme="majorHAnsi"/>
          <w:b w:val="0"/>
          <w:sz w:val="22"/>
          <w:szCs w:val="22"/>
          <w:lang w:val="fr-CH"/>
        </w:rPr>
        <w:t xml:space="preserve">d’autres événements ou mesures </w:t>
      </w:r>
      <w:r w:rsidR="00DE3660" w:rsidRPr="00012082">
        <w:rPr>
          <w:rFonts w:cstheme="majorHAnsi"/>
          <w:b w:val="0"/>
          <w:sz w:val="22"/>
          <w:szCs w:val="22"/>
          <w:lang w:val="fr-CH"/>
        </w:rPr>
        <w:t>du fait de</w:t>
      </w:r>
      <w:r w:rsidR="00554BDD" w:rsidRPr="00012082">
        <w:rPr>
          <w:rFonts w:cstheme="majorHAnsi"/>
          <w:b w:val="0"/>
          <w:sz w:val="22"/>
          <w:szCs w:val="22"/>
          <w:lang w:val="fr-CH"/>
        </w:rPr>
        <w:t xml:space="preserve"> tiers</w:t>
      </w:r>
      <w:r w:rsidRPr="00012082">
        <w:rPr>
          <w:rFonts w:cstheme="majorHAnsi"/>
          <w:b w:val="0"/>
          <w:sz w:val="22"/>
          <w:szCs w:val="22"/>
          <w:lang w:val="fr-CH"/>
        </w:rPr>
        <w:t xml:space="preserve">, </w:t>
      </w:r>
      <w:r w:rsidR="00554BDD" w:rsidRPr="00012082">
        <w:rPr>
          <w:rFonts w:cstheme="majorHAnsi"/>
          <w:b w:val="0"/>
          <w:sz w:val="22"/>
          <w:szCs w:val="22"/>
          <w:lang w:val="fr-CH"/>
        </w:rPr>
        <w:t xml:space="preserve">le Prestataire doit immédiatement </w:t>
      </w:r>
      <w:r w:rsidR="003E76DF" w:rsidRPr="00012082">
        <w:rPr>
          <w:rFonts w:cstheme="majorHAnsi"/>
          <w:b w:val="0"/>
          <w:sz w:val="22"/>
          <w:szCs w:val="22"/>
          <w:lang w:val="fr-CH"/>
        </w:rPr>
        <w:t>en</w:t>
      </w:r>
      <w:r w:rsidR="00554BDD" w:rsidRPr="00012082">
        <w:rPr>
          <w:rFonts w:cstheme="majorHAnsi"/>
          <w:b w:val="0"/>
          <w:sz w:val="22"/>
          <w:szCs w:val="22"/>
          <w:lang w:val="fr-CH"/>
        </w:rPr>
        <w:t xml:space="preserve"> informer le Client</w:t>
      </w:r>
      <w:r w:rsidRPr="00012082">
        <w:rPr>
          <w:rFonts w:cstheme="majorHAnsi"/>
          <w:b w:val="0"/>
          <w:sz w:val="22"/>
          <w:szCs w:val="22"/>
          <w:lang w:val="fr-CH"/>
        </w:rPr>
        <w:t xml:space="preserve">. </w:t>
      </w:r>
      <w:r w:rsidR="003E76DF" w:rsidRPr="00012082">
        <w:rPr>
          <w:rFonts w:cstheme="majorHAnsi"/>
          <w:b w:val="0"/>
          <w:sz w:val="22"/>
          <w:szCs w:val="22"/>
          <w:lang w:val="fr-CH"/>
        </w:rPr>
        <w:t xml:space="preserve">Le Prestataire informe immédiatement </w:t>
      </w:r>
      <w:r w:rsidR="00DE3660" w:rsidRPr="00012082">
        <w:rPr>
          <w:rFonts w:cstheme="majorHAnsi"/>
          <w:b w:val="0"/>
          <w:sz w:val="22"/>
          <w:szCs w:val="22"/>
          <w:lang w:val="fr-CH"/>
        </w:rPr>
        <w:t>tous les</w:t>
      </w:r>
      <w:r w:rsidR="003E76DF" w:rsidRPr="00012082">
        <w:rPr>
          <w:rFonts w:cstheme="majorHAnsi"/>
          <w:b w:val="0"/>
          <w:sz w:val="22"/>
          <w:szCs w:val="22"/>
          <w:lang w:val="fr-CH"/>
        </w:rPr>
        <w:t xml:space="preserve"> responsables </w:t>
      </w:r>
      <w:r w:rsidR="00DE3660" w:rsidRPr="00012082">
        <w:rPr>
          <w:rFonts w:cstheme="majorHAnsi"/>
          <w:b w:val="0"/>
          <w:sz w:val="22"/>
          <w:szCs w:val="22"/>
          <w:lang w:val="fr-CH"/>
        </w:rPr>
        <w:t>concernés</w:t>
      </w:r>
      <w:r w:rsidR="003E76DF" w:rsidRPr="00012082">
        <w:rPr>
          <w:rFonts w:cstheme="majorHAnsi"/>
          <w:b w:val="0"/>
          <w:sz w:val="22"/>
          <w:szCs w:val="22"/>
          <w:lang w:val="fr-CH"/>
        </w:rPr>
        <w:t xml:space="preserve"> que le Client a la </w:t>
      </w:r>
      <w:r w:rsidR="00DE3660" w:rsidRPr="00012082">
        <w:rPr>
          <w:rFonts w:cstheme="majorHAnsi"/>
          <w:b w:val="0"/>
          <w:sz w:val="22"/>
          <w:szCs w:val="22"/>
          <w:lang w:val="fr-CH"/>
        </w:rPr>
        <w:t>maîtrise</w:t>
      </w:r>
      <w:r w:rsidR="003E76DF" w:rsidRPr="00012082">
        <w:rPr>
          <w:rFonts w:cstheme="majorHAnsi"/>
          <w:b w:val="0"/>
          <w:sz w:val="22"/>
          <w:szCs w:val="22"/>
          <w:lang w:val="fr-CH"/>
        </w:rPr>
        <w:t xml:space="preserve"> et la propriété exclusives des données en sa qualité </w:t>
      </w:r>
      <w:r w:rsidR="00593C17" w:rsidRPr="00012082">
        <w:rPr>
          <w:rFonts w:cstheme="majorHAnsi"/>
          <w:b w:val="0"/>
          <w:sz w:val="22"/>
          <w:szCs w:val="22"/>
          <w:lang w:val="fr-CH"/>
        </w:rPr>
        <w:t>de</w:t>
      </w:r>
      <w:r w:rsidR="003E76DF" w:rsidRPr="00012082">
        <w:rPr>
          <w:rFonts w:cstheme="majorHAnsi"/>
          <w:b w:val="0"/>
          <w:sz w:val="22"/>
          <w:szCs w:val="22"/>
          <w:lang w:val="fr-CH"/>
        </w:rPr>
        <w:t xml:space="preserve"> </w:t>
      </w:r>
      <w:r w:rsidRPr="00012082">
        <w:rPr>
          <w:rFonts w:cstheme="majorHAnsi"/>
          <w:b w:val="0"/>
          <w:sz w:val="22"/>
          <w:szCs w:val="22"/>
          <w:lang w:val="fr-CH"/>
        </w:rPr>
        <w:t>«</w:t>
      </w:r>
      <w:r w:rsidR="00593C17" w:rsidRPr="00012082">
        <w:rPr>
          <w:rFonts w:cstheme="majorHAnsi"/>
          <w:b w:val="0"/>
          <w:sz w:val="22"/>
          <w:szCs w:val="22"/>
          <w:lang w:val="fr-CH"/>
        </w:rPr>
        <w:t>responsable</w:t>
      </w:r>
      <w:r w:rsidR="00DE3660" w:rsidRPr="00012082">
        <w:rPr>
          <w:rFonts w:cstheme="majorHAnsi"/>
          <w:b w:val="0"/>
          <w:sz w:val="22"/>
          <w:szCs w:val="22"/>
          <w:lang w:val="fr-CH"/>
        </w:rPr>
        <w:t xml:space="preserve"> du traitement</w:t>
      </w:r>
      <w:r w:rsidRPr="00012082">
        <w:rPr>
          <w:rFonts w:cstheme="majorHAnsi"/>
          <w:b w:val="0"/>
          <w:sz w:val="22"/>
          <w:szCs w:val="22"/>
          <w:lang w:val="fr-CH"/>
        </w:rPr>
        <w:t xml:space="preserve">». </w:t>
      </w:r>
    </w:p>
    <w:p w14:paraId="0BB87E48" w14:textId="0E9D659E" w:rsidR="0060675B" w:rsidRPr="00012082" w:rsidRDefault="00593C17" w:rsidP="00593C17">
      <w:pPr>
        <w:pStyle w:val="Clause"/>
        <w:numPr>
          <w:ilvl w:val="1"/>
          <w:numId w:val="19"/>
        </w:numPr>
        <w:tabs>
          <w:tab w:val="clear" w:pos="425"/>
          <w:tab w:val="left" w:pos="567"/>
        </w:tabs>
        <w:spacing w:after="120"/>
        <w:ind w:left="0" w:hanging="11"/>
        <w:rPr>
          <w:rFonts w:asciiTheme="majorHAnsi" w:hAnsiTheme="majorHAnsi" w:cstheme="majorHAnsi"/>
          <w:sz w:val="22"/>
          <w:szCs w:val="22"/>
          <w:lang w:val="fr-CH"/>
        </w:rPr>
      </w:pPr>
      <w:r w:rsidRPr="00012082">
        <w:rPr>
          <w:rFonts w:asciiTheme="majorHAnsi" w:hAnsiTheme="majorHAnsi" w:cstheme="majorHAnsi"/>
          <w:b/>
          <w:sz w:val="22"/>
          <w:szCs w:val="22"/>
          <w:lang w:val="fr-CH"/>
        </w:rPr>
        <w:t xml:space="preserve">Obligation de contrôle </w:t>
      </w:r>
      <w:r w:rsidR="0060675B" w:rsidRPr="00012082">
        <w:rPr>
          <w:rFonts w:asciiTheme="majorHAnsi" w:hAnsiTheme="majorHAnsi" w:cstheme="majorHAnsi"/>
          <w:sz w:val="22"/>
          <w:szCs w:val="22"/>
          <w:lang w:val="fr-CH"/>
        </w:rPr>
        <w:t xml:space="preserve">: </w:t>
      </w:r>
      <w:r w:rsidRPr="00012082">
        <w:rPr>
          <w:rFonts w:asciiTheme="majorHAnsi" w:hAnsiTheme="majorHAnsi" w:cstheme="majorHAnsi"/>
          <w:sz w:val="22"/>
          <w:szCs w:val="22"/>
          <w:lang w:val="fr-CH"/>
        </w:rPr>
        <w:t xml:space="preserve">Le </w:t>
      </w:r>
      <w:r w:rsidR="00D63187">
        <w:rPr>
          <w:rFonts w:asciiTheme="majorHAnsi" w:hAnsiTheme="majorHAnsi" w:cstheme="majorHAnsi"/>
          <w:sz w:val="22"/>
          <w:szCs w:val="22"/>
          <w:lang w:val="fr-CH"/>
        </w:rPr>
        <w:t>P</w:t>
      </w:r>
      <w:r w:rsidR="00D63187" w:rsidRPr="00012082">
        <w:rPr>
          <w:rFonts w:asciiTheme="majorHAnsi" w:hAnsiTheme="majorHAnsi" w:cstheme="majorHAnsi"/>
          <w:sz w:val="22"/>
          <w:szCs w:val="22"/>
          <w:lang w:val="fr-CH"/>
        </w:rPr>
        <w:t xml:space="preserve">restataire </w:t>
      </w:r>
      <w:r w:rsidRPr="00012082">
        <w:rPr>
          <w:rFonts w:asciiTheme="majorHAnsi" w:hAnsiTheme="majorHAnsi" w:cstheme="majorHAnsi"/>
          <w:sz w:val="22"/>
          <w:szCs w:val="22"/>
          <w:lang w:val="fr-CH"/>
        </w:rPr>
        <w:t xml:space="preserve">contrôle et documente l’exécution des obligations susmentionnées et, </w:t>
      </w:r>
      <w:r w:rsidR="00D37A2D" w:rsidRPr="00012082">
        <w:rPr>
          <w:rFonts w:asciiTheme="majorHAnsi" w:hAnsiTheme="majorHAnsi" w:cstheme="majorHAnsi"/>
          <w:sz w:val="22"/>
          <w:szCs w:val="22"/>
          <w:lang w:val="fr-CH"/>
        </w:rPr>
        <w:t>à la</w:t>
      </w:r>
      <w:r w:rsidRPr="00012082">
        <w:rPr>
          <w:rFonts w:asciiTheme="majorHAnsi" w:hAnsiTheme="majorHAnsi" w:cstheme="majorHAnsi"/>
          <w:sz w:val="22"/>
          <w:szCs w:val="22"/>
          <w:lang w:val="fr-CH"/>
        </w:rPr>
        <w:t xml:space="preserve"> demande du Client, lui en fournit la preuve sous une forme appropriée</w:t>
      </w:r>
      <w:r w:rsidR="0060675B" w:rsidRPr="00012082">
        <w:rPr>
          <w:rFonts w:asciiTheme="majorHAnsi" w:hAnsiTheme="majorHAnsi" w:cstheme="majorHAnsi"/>
          <w:sz w:val="22"/>
          <w:szCs w:val="22"/>
          <w:lang w:val="fr-CH"/>
        </w:rPr>
        <w:t>.</w:t>
      </w:r>
    </w:p>
    <w:p w14:paraId="3FD14C40" w14:textId="36FA438D" w:rsidR="0060675B" w:rsidRPr="00012082" w:rsidRDefault="006626C1" w:rsidP="0060675B">
      <w:pPr>
        <w:pStyle w:val="berschrift1"/>
        <w:keepLines w:val="0"/>
        <w:numPr>
          <w:ilvl w:val="0"/>
          <w:numId w:val="19"/>
        </w:numPr>
        <w:spacing w:before="360" w:after="120" w:line="276" w:lineRule="auto"/>
        <w:rPr>
          <w:rFonts w:cstheme="majorHAnsi"/>
          <w:sz w:val="22"/>
          <w:szCs w:val="22"/>
          <w:lang w:val="fr-CH"/>
        </w:rPr>
      </w:pPr>
      <w:r w:rsidRPr="00012082">
        <w:rPr>
          <w:rFonts w:cstheme="majorHAnsi"/>
          <w:sz w:val="22"/>
          <w:szCs w:val="22"/>
          <w:lang w:val="fr-CH"/>
        </w:rPr>
        <w:t>Rappor</w:t>
      </w:r>
      <w:r w:rsidR="00D37A2D" w:rsidRPr="00012082">
        <w:rPr>
          <w:rFonts w:cstheme="majorHAnsi"/>
          <w:sz w:val="22"/>
          <w:szCs w:val="22"/>
          <w:lang w:val="fr-CH"/>
        </w:rPr>
        <w:t>t</w:t>
      </w:r>
      <w:r w:rsidRPr="00012082">
        <w:rPr>
          <w:rFonts w:cstheme="majorHAnsi"/>
          <w:sz w:val="22"/>
          <w:szCs w:val="22"/>
          <w:lang w:val="fr-CH"/>
        </w:rPr>
        <w:t>s de sous-traitance</w:t>
      </w:r>
    </w:p>
    <w:p w14:paraId="5B6700A6" w14:textId="2F43C8E6" w:rsidR="0060675B" w:rsidRPr="00012082" w:rsidRDefault="006626C1" w:rsidP="0060675B">
      <w:pPr>
        <w:pStyle w:val="Textbody"/>
        <w:rPr>
          <w:rFonts w:asciiTheme="majorHAnsi" w:hAnsiTheme="majorHAnsi" w:cstheme="majorHAnsi"/>
          <w:sz w:val="22"/>
          <w:szCs w:val="22"/>
          <w:lang w:val="fr-CH"/>
        </w:rPr>
      </w:pPr>
      <w:r w:rsidRPr="00012082">
        <w:rPr>
          <w:rFonts w:asciiTheme="majorHAnsi" w:hAnsiTheme="majorHAnsi" w:cstheme="majorHAnsi"/>
          <w:sz w:val="22"/>
          <w:szCs w:val="22"/>
          <w:lang w:val="fr-CH"/>
        </w:rPr>
        <w:t>Le Prestataire fait appel aux services des ti</w:t>
      </w:r>
      <w:r w:rsidR="00D37A2D" w:rsidRPr="00012082">
        <w:rPr>
          <w:rFonts w:asciiTheme="majorHAnsi" w:hAnsiTheme="majorHAnsi" w:cstheme="majorHAnsi"/>
          <w:sz w:val="22"/>
          <w:szCs w:val="22"/>
          <w:lang w:val="fr-CH"/>
        </w:rPr>
        <w:t>ers suivants qui traitent les do</w:t>
      </w:r>
      <w:r w:rsidRPr="00012082">
        <w:rPr>
          <w:rFonts w:asciiTheme="majorHAnsi" w:hAnsiTheme="majorHAnsi" w:cstheme="majorHAnsi"/>
          <w:sz w:val="22"/>
          <w:szCs w:val="22"/>
          <w:lang w:val="fr-CH"/>
        </w:rPr>
        <w:t xml:space="preserve">nnées personnelles pour son compte </w:t>
      </w:r>
      <w:r w:rsidR="0060675B" w:rsidRPr="00012082">
        <w:rPr>
          <w:rFonts w:asciiTheme="majorHAnsi" w:hAnsiTheme="majorHAnsi" w:cstheme="majorHAnsi"/>
          <w:sz w:val="22"/>
          <w:szCs w:val="22"/>
          <w:lang w:val="fr-CH"/>
        </w:rPr>
        <w:t>(«</w:t>
      </w:r>
      <w:r w:rsidR="00D37A2D" w:rsidRPr="00012082">
        <w:rPr>
          <w:rFonts w:asciiTheme="majorHAnsi" w:hAnsiTheme="majorHAnsi" w:cstheme="majorHAnsi"/>
          <w:sz w:val="22"/>
          <w:szCs w:val="22"/>
          <w:lang w:val="fr-CH"/>
        </w:rPr>
        <w:t>s</w:t>
      </w:r>
      <w:r w:rsidRPr="00012082">
        <w:rPr>
          <w:rFonts w:asciiTheme="majorHAnsi" w:hAnsiTheme="majorHAnsi" w:cstheme="majorHAnsi"/>
          <w:sz w:val="22"/>
          <w:szCs w:val="22"/>
          <w:lang w:val="fr-CH"/>
        </w:rPr>
        <w:t>ous-traitants</w:t>
      </w:r>
      <w:r w:rsidR="0060675B" w:rsidRPr="00012082">
        <w:rPr>
          <w:rFonts w:asciiTheme="majorHAnsi" w:hAnsiTheme="majorHAnsi" w:cstheme="majorHAnsi"/>
          <w:sz w:val="22"/>
          <w:szCs w:val="22"/>
          <w:lang w:val="fr-CH"/>
        </w:rPr>
        <w:t>»)</w:t>
      </w:r>
      <w:r w:rsidRPr="00012082">
        <w:rPr>
          <w:rFonts w:asciiTheme="majorHAnsi" w:hAnsiTheme="majorHAnsi" w:cstheme="majorHAnsi"/>
          <w:sz w:val="22"/>
          <w:szCs w:val="22"/>
          <w:lang w:val="fr-CH"/>
        </w:rPr>
        <w:t xml:space="preserve"> </w:t>
      </w:r>
      <w:r w:rsidR="0060675B" w:rsidRPr="00012082">
        <w:rPr>
          <w:rFonts w:asciiTheme="majorHAnsi" w:hAnsiTheme="majorHAnsi" w:cstheme="majorHAnsi"/>
          <w:sz w:val="22"/>
          <w:szCs w:val="22"/>
          <w:lang w:val="fr-CH"/>
        </w:rPr>
        <w:t>:</w:t>
      </w:r>
    </w:p>
    <w:tbl>
      <w:tblPr>
        <w:tblStyle w:val="Tabellenraster"/>
        <w:tblW w:w="0" w:type="auto"/>
        <w:tblLook w:val="04A0" w:firstRow="1" w:lastRow="0" w:firstColumn="1" w:lastColumn="0" w:noHBand="0" w:noVBand="1"/>
      </w:tblPr>
      <w:tblGrid>
        <w:gridCol w:w="5098"/>
        <w:gridCol w:w="4395"/>
      </w:tblGrid>
      <w:tr w:rsidR="0060675B" w:rsidRPr="00012082" w14:paraId="5BE37364" w14:textId="77777777" w:rsidTr="00434200">
        <w:tc>
          <w:tcPr>
            <w:tcW w:w="5098" w:type="dxa"/>
            <w:shd w:val="clear" w:color="auto" w:fill="F2F2F2" w:themeFill="background1" w:themeFillShade="F2"/>
          </w:tcPr>
          <w:p w14:paraId="1990D280" w14:textId="6043A896" w:rsidR="0060675B" w:rsidRPr="00012082" w:rsidRDefault="0060675B" w:rsidP="006626C1">
            <w:pPr>
              <w:pStyle w:val="Textkrper"/>
              <w:spacing w:before="120" w:line="240" w:lineRule="auto"/>
              <w:ind w:right="11"/>
              <w:rPr>
                <w:rFonts w:asciiTheme="majorHAnsi" w:hAnsiTheme="majorHAnsi" w:cstheme="majorHAnsi"/>
                <w:b/>
                <w:lang w:val="fr-CH"/>
              </w:rPr>
            </w:pPr>
            <w:r w:rsidRPr="00012082">
              <w:rPr>
                <w:rFonts w:asciiTheme="majorHAnsi" w:hAnsiTheme="majorHAnsi" w:cstheme="majorHAnsi"/>
                <w:b/>
                <w:lang w:val="fr-CH"/>
              </w:rPr>
              <w:t>N</w:t>
            </w:r>
            <w:r w:rsidR="006626C1" w:rsidRPr="00012082">
              <w:rPr>
                <w:rFonts w:asciiTheme="majorHAnsi" w:hAnsiTheme="majorHAnsi" w:cstheme="majorHAnsi"/>
                <w:b/>
                <w:lang w:val="fr-CH"/>
              </w:rPr>
              <w:t>om</w:t>
            </w:r>
            <w:r w:rsidRPr="00012082">
              <w:rPr>
                <w:rFonts w:asciiTheme="majorHAnsi" w:hAnsiTheme="majorHAnsi" w:cstheme="majorHAnsi"/>
                <w:b/>
                <w:lang w:val="fr-CH"/>
              </w:rPr>
              <w:t xml:space="preserve"> </w:t>
            </w:r>
            <w:r w:rsidR="006626C1" w:rsidRPr="00012082">
              <w:rPr>
                <w:rFonts w:asciiTheme="majorHAnsi" w:hAnsiTheme="majorHAnsi" w:cstheme="majorHAnsi"/>
                <w:b/>
                <w:lang w:val="fr-CH"/>
              </w:rPr>
              <w:t>et a</w:t>
            </w:r>
            <w:r w:rsidRPr="00012082">
              <w:rPr>
                <w:rFonts w:asciiTheme="majorHAnsi" w:hAnsiTheme="majorHAnsi" w:cstheme="majorHAnsi"/>
                <w:b/>
                <w:lang w:val="fr-CH"/>
              </w:rPr>
              <w:t xml:space="preserve">dresse </w:t>
            </w:r>
            <w:r w:rsidR="00D37A2D" w:rsidRPr="00012082">
              <w:rPr>
                <w:rFonts w:asciiTheme="majorHAnsi" w:hAnsiTheme="majorHAnsi" w:cstheme="majorHAnsi"/>
                <w:b/>
                <w:lang w:val="fr-CH"/>
              </w:rPr>
              <w:t>du s</w:t>
            </w:r>
            <w:r w:rsidR="006626C1" w:rsidRPr="00012082">
              <w:rPr>
                <w:rFonts w:asciiTheme="majorHAnsi" w:hAnsiTheme="majorHAnsi" w:cstheme="majorHAnsi"/>
                <w:b/>
                <w:lang w:val="fr-CH"/>
              </w:rPr>
              <w:t>ous-traitant</w:t>
            </w:r>
          </w:p>
        </w:tc>
        <w:tc>
          <w:tcPr>
            <w:tcW w:w="4395" w:type="dxa"/>
            <w:shd w:val="clear" w:color="auto" w:fill="F2F2F2" w:themeFill="background1" w:themeFillShade="F2"/>
          </w:tcPr>
          <w:p w14:paraId="63E82515" w14:textId="1BC06458" w:rsidR="0060675B" w:rsidRPr="00012082" w:rsidRDefault="006626C1" w:rsidP="006626C1">
            <w:pPr>
              <w:pStyle w:val="Textkrper"/>
              <w:spacing w:before="120" w:line="240" w:lineRule="auto"/>
              <w:ind w:right="11"/>
              <w:rPr>
                <w:rFonts w:asciiTheme="majorHAnsi" w:hAnsiTheme="majorHAnsi" w:cstheme="majorHAnsi"/>
                <w:b/>
                <w:lang w:val="fr-CH"/>
              </w:rPr>
            </w:pPr>
            <w:r w:rsidRPr="00012082">
              <w:rPr>
                <w:rFonts w:asciiTheme="majorHAnsi" w:hAnsiTheme="majorHAnsi" w:cstheme="majorHAnsi"/>
                <w:b/>
                <w:lang w:val="fr-CH"/>
              </w:rPr>
              <w:t>Description</w:t>
            </w:r>
            <w:r w:rsidR="0060675B" w:rsidRPr="00012082">
              <w:rPr>
                <w:rFonts w:asciiTheme="majorHAnsi" w:hAnsiTheme="majorHAnsi" w:cstheme="majorHAnsi"/>
                <w:b/>
                <w:lang w:val="fr-CH"/>
              </w:rPr>
              <w:t xml:space="preserve"> </w:t>
            </w:r>
            <w:r w:rsidRPr="00012082">
              <w:rPr>
                <w:rFonts w:asciiTheme="majorHAnsi" w:hAnsiTheme="majorHAnsi" w:cstheme="majorHAnsi"/>
                <w:b/>
                <w:lang w:val="fr-CH"/>
              </w:rPr>
              <w:t>des prestations partielles</w:t>
            </w:r>
          </w:p>
        </w:tc>
      </w:tr>
      <w:tr w:rsidR="0060675B" w:rsidRPr="00012082" w14:paraId="250465DB" w14:textId="77777777" w:rsidTr="00434200">
        <w:tc>
          <w:tcPr>
            <w:tcW w:w="5098" w:type="dxa"/>
          </w:tcPr>
          <w:p w14:paraId="3FCE9839" w14:textId="0B44BD14" w:rsidR="0060675B" w:rsidRPr="00012082" w:rsidRDefault="006626C1" w:rsidP="00434200">
            <w:pPr>
              <w:pStyle w:val="Textkrper"/>
              <w:spacing w:after="60"/>
              <w:ind w:right="11"/>
              <w:rPr>
                <w:rFonts w:asciiTheme="majorHAnsi" w:hAnsiTheme="majorHAnsi" w:cstheme="majorHAnsi"/>
                <w:highlight w:val="yellow"/>
                <w:lang w:val="fr-CH"/>
              </w:rPr>
            </w:pPr>
            <w:r w:rsidRPr="00012082">
              <w:rPr>
                <w:rFonts w:asciiTheme="majorHAnsi" w:hAnsiTheme="majorHAnsi" w:cstheme="majorHAnsi"/>
                <w:highlight w:val="yellow"/>
                <w:lang w:val="fr-CH"/>
              </w:rPr>
              <w:t>Exemple S.A.</w:t>
            </w:r>
          </w:p>
        </w:tc>
        <w:tc>
          <w:tcPr>
            <w:tcW w:w="4395" w:type="dxa"/>
          </w:tcPr>
          <w:p w14:paraId="73B294D3" w14:textId="776B9858" w:rsidR="0060675B" w:rsidRPr="00012082" w:rsidRDefault="006626C1" w:rsidP="006626C1">
            <w:pPr>
              <w:pStyle w:val="Textkrper"/>
              <w:spacing w:after="60"/>
              <w:ind w:right="11"/>
              <w:rPr>
                <w:rFonts w:asciiTheme="majorHAnsi" w:hAnsiTheme="majorHAnsi" w:cstheme="majorHAnsi"/>
                <w:lang w:val="fr-CH"/>
              </w:rPr>
            </w:pPr>
            <w:r w:rsidRPr="00012082">
              <w:rPr>
                <w:rFonts w:asciiTheme="majorHAnsi" w:hAnsiTheme="majorHAnsi" w:cstheme="majorHAnsi"/>
                <w:highlight w:val="yellow"/>
                <w:lang w:val="fr-CH"/>
              </w:rPr>
              <w:t>Hébergement du serveur</w:t>
            </w:r>
            <w:r w:rsidR="0060675B" w:rsidRPr="00012082">
              <w:rPr>
                <w:rFonts w:asciiTheme="majorHAnsi" w:hAnsiTheme="majorHAnsi" w:cstheme="majorHAnsi"/>
                <w:lang w:val="fr-CH"/>
              </w:rPr>
              <w:t xml:space="preserve"> </w:t>
            </w:r>
          </w:p>
        </w:tc>
      </w:tr>
      <w:tr w:rsidR="0060675B" w:rsidRPr="00012082" w14:paraId="2D3233E1" w14:textId="77777777" w:rsidTr="00434200">
        <w:tc>
          <w:tcPr>
            <w:tcW w:w="5098" w:type="dxa"/>
          </w:tcPr>
          <w:p w14:paraId="34C43822" w14:textId="7BCB2072" w:rsidR="0060675B" w:rsidRPr="00012082" w:rsidRDefault="006626C1" w:rsidP="00434200">
            <w:pPr>
              <w:pStyle w:val="Textkrper"/>
              <w:spacing w:after="60"/>
              <w:ind w:right="11"/>
              <w:rPr>
                <w:rFonts w:asciiTheme="majorHAnsi" w:hAnsiTheme="majorHAnsi" w:cstheme="majorHAnsi"/>
                <w:highlight w:val="yellow"/>
                <w:lang w:val="fr-CH"/>
              </w:rPr>
            </w:pPr>
            <w:r w:rsidRPr="00012082">
              <w:rPr>
                <w:rFonts w:asciiTheme="majorHAnsi" w:hAnsiTheme="majorHAnsi" w:cstheme="majorHAnsi"/>
                <w:highlight w:val="yellow"/>
                <w:lang w:val="fr-CH"/>
              </w:rPr>
              <w:t>Exemple S.A.</w:t>
            </w:r>
          </w:p>
        </w:tc>
        <w:tc>
          <w:tcPr>
            <w:tcW w:w="4395" w:type="dxa"/>
          </w:tcPr>
          <w:p w14:paraId="66AA4551" w14:textId="2F7AAD69" w:rsidR="0060675B" w:rsidRPr="00012082" w:rsidRDefault="006626C1" w:rsidP="00434200">
            <w:pPr>
              <w:pStyle w:val="Textkrper"/>
              <w:spacing w:after="60"/>
              <w:ind w:right="11"/>
              <w:rPr>
                <w:rFonts w:asciiTheme="majorHAnsi" w:hAnsiTheme="majorHAnsi" w:cstheme="majorHAnsi"/>
                <w:lang w:val="fr-CH"/>
              </w:rPr>
            </w:pPr>
            <w:r w:rsidRPr="00012082">
              <w:rPr>
                <w:rFonts w:asciiTheme="majorHAnsi" w:hAnsiTheme="majorHAnsi" w:cstheme="majorHAnsi"/>
                <w:highlight w:val="yellow"/>
                <w:lang w:val="fr-CH"/>
              </w:rPr>
              <w:t>Hébergement du serveur</w:t>
            </w:r>
          </w:p>
        </w:tc>
      </w:tr>
      <w:tr w:rsidR="0060675B" w:rsidRPr="00012082" w14:paraId="3CFDE8CB" w14:textId="77777777" w:rsidTr="00434200">
        <w:tc>
          <w:tcPr>
            <w:tcW w:w="5098" w:type="dxa"/>
          </w:tcPr>
          <w:p w14:paraId="79FD1773" w14:textId="75913D0A" w:rsidR="0060675B" w:rsidRPr="00012082" w:rsidRDefault="006626C1" w:rsidP="00434200">
            <w:pPr>
              <w:pStyle w:val="Textkrper"/>
              <w:spacing w:after="60"/>
              <w:ind w:right="11"/>
              <w:rPr>
                <w:rFonts w:asciiTheme="majorHAnsi" w:hAnsiTheme="majorHAnsi" w:cstheme="majorHAnsi"/>
                <w:highlight w:val="yellow"/>
                <w:lang w:val="fr-CH"/>
              </w:rPr>
            </w:pPr>
            <w:r w:rsidRPr="00012082">
              <w:rPr>
                <w:rFonts w:asciiTheme="majorHAnsi" w:hAnsiTheme="majorHAnsi" w:cstheme="majorHAnsi"/>
                <w:highlight w:val="yellow"/>
                <w:lang w:val="fr-CH"/>
              </w:rPr>
              <w:t>Exemple S.A.</w:t>
            </w:r>
          </w:p>
        </w:tc>
        <w:tc>
          <w:tcPr>
            <w:tcW w:w="4395" w:type="dxa"/>
          </w:tcPr>
          <w:p w14:paraId="7D799960" w14:textId="1F44A525" w:rsidR="0060675B" w:rsidRPr="00012082" w:rsidRDefault="006626C1" w:rsidP="00434200">
            <w:pPr>
              <w:pStyle w:val="Textkrper"/>
              <w:spacing w:after="60"/>
              <w:ind w:right="11"/>
              <w:rPr>
                <w:rFonts w:asciiTheme="majorHAnsi" w:hAnsiTheme="majorHAnsi" w:cstheme="majorHAnsi"/>
                <w:lang w:val="fr-CH"/>
              </w:rPr>
            </w:pPr>
            <w:r w:rsidRPr="00012082">
              <w:rPr>
                <w:rFonts w:asciiTheme="majorHAnsi" w:hAnsiTheme="majorHAnsi" w:cstheme="majorHAnsi"/>
                <w:highlight w:val="yellow"/>
                <w:lang w:val="fr-CH"/>
              </w:rPr>
              <w:t>Hébergement du serveur</w:t>
            </w:r>
          </w:p>
        </w:tc>
      </w:tr>
      <w:tr w:rsidR="0060675B" w:rsidRPr="00012082" w14:paraId="26E534AB" w14:textId="77777777" w:rsidTr="00434200">
        <w:tc>
          <w:tcPr>
            <w:tcW w:w="5098" w:type="dxa"/>
          </w:tcPr>
          <w:p w14:paraId="73D88364" w14:textId="20042698" w:rsidR="0060675B" w:rsidRPr="00012082" w:rsidRDefault="006626C1" w:rsidP="00434200">
            <w:pPr>
              <w:pStyle w:val="Textkrper"/>
              <w:spacing w:after="60"/>
              <w:ind w:right="11"/>
              <w:rPr>
                <w:rFonts w:asciiTheme="majorHAnsi" w:hAnsiTheme="majorHAnsi" w:cstheme="majorHAnsi"/>
                <w:highlight w:val="yellow"/>
                <w:lang w:val="fr-CH"/>
              </w:rPr>
            </w:pPr>
            <w:r w:rsidRPr="00012082">
              <w:rPr>
                <w:rFonts w:asciiTheme="majorHAnsi" w:hAnsiTheme="majorHAnsi" w:cstheme="majorHAnsi"/>
                <w:highlight w:val="yellow"/>
                <w:lang w:val="fr-CH"/>
              </w:rPr>
              <w:t>Exemple S.A.</w:t>
            </w:r>
          </w:p>
        </w:tc>
        <w:tc>
          <w:tcPr>
            <w:tcW w:w="4395" w:type="dxa"/>
          </w:tcPr>
          <w:p w14:paraId="543596C0" w14:textId="7B62000C" w:rsidR="0060675B" w:rsidRPr="00012082" w:rsidRDefault="006626C1" w:rsidP="00434200">
            <w:pPr>
              <w:pStyle w:val="Textkrper"/>
              <w:spacing w:after="60"/>
              <w:ind w:right="11"/>
              <w:rPr>
                <w:rFonts w:asciiTheme="majorHAnsi" w:hAnsiTheme="majorHAnsi" w:cstheme="majorHAnsi"/>
                <w:lang w:val="fr-CH"/>
              </w:rPr>
            </w:pPr>
            <w:r w:rsidRPr="00012082">
              <w:rPr>
                <w:rFonts w:asciiTheme="majorHAnsi" w:hAnsiTheme="majorHAnsi" w:cstheme="majorHAnsi"/>
                <w:highlight w:val="yellow"/>
                <w:lang w:val="fr-CH"/>
              </w:rPr>
              <w:t>Hébergement du serveur</w:t>
            </w:r>
          </w:p>
        </w:tc>
      </w:tr>
    </w:tbl>
    <w:p w14:paraId="422253B2" w14:textId="2E624BCB" w:rsidR="0060675B" w:rsidRPr="00012082" w:rsidRDefault="00B83865"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b w:val="0"/>
          <w:sz w:val="22"/>
          <w:szCs w:val="22"/>
          <w:lang w:val="fr-CH"/>
        </w:rPr>
        <w:t xml:space="preserve">Le prestataire est tenu d’informer le Client par écrit de </w:t>
      </w:r>
      <w:r w:rsidR="00D63187">
        <w:rPr>
          <w:rFonts w:cstheme="majorHAnsi"/>
          <w:b w:val="0"/>
          <w:sz w:val="22"/>
          <w:szCs w:val="22"/>
          <w:lang w:val="fr-CH"/>
        </w:rPr>
        <w:t>toute attribution de mandat à un</w:t>
      </w:r>
      <w:r w:rsidR="00D37A2D" w:rsidRPr="00012082">
        <w:rPr>
          <w:rFonts w:cstheme="majorHAnsi"/>
          <w:b w:val="0"/>
          <w:sz w:val="22"/>
          <w:szCs w:val="22"/>
          <w:lang w:val="fr-CH"/>
        </w:rPr>
        <w:t xml:space="preserve"> autre s</w:t>
      </w:r>
      <w:r w:rsidRPr="00012082">
        <w:rPr>
          <w:rFonts w:cstheme="majorHAnsi"/>
          <w:b w:val="0"/>
          <w:sz w:val="22"/>
          <w:szCs w:val="22"/>
          <w:lang w:val="fr-CH"/>
        </w:rPr>
        <w:t>ous-traitant</w:t>
      </w:r>
      <w:r w:rsidR="0060675B" w:rsidRPr="00012082">
        <w:rPr>
          <w:rFonts w:cstheme="majorHAnsi"/>
          <w:b w:val="0"/>
          <w:sz w:val="22"/>
          <w:szCs w:val="22"/>
          <w:lang w:val="fr-CH"/>
        </w:rPr>
        <w:t xml:space="preserve">. </w:t>
      </w:r>
      <w:r w:rsidRPr="00012082">
        <w:rPr>
          <w:rFonts w:cstheme="majorHAnsi"/>
          <w:b w:val="0"/>
          <w:sz w:val="22"/>
          <w:szCs w:val="22"/>
          <w:lang w:val="fr-CH"/>
        </w:rPr>
        <w:t xml:space="preserve">Faute d’opposition écrite et motivée dans un délai de trente jours, le Client est réputé accepter cette </w:t>
      </w:r>
      <w:r w:rsidR="00D63187">
        <w:rPr>
          <w:rFonts w:cstheme="majorHAnsi"/>
          <w:b w:val="0"/>
          <w:sz w:val="22"/>
          <w:szCs w:val="22"/>
          <w:lang w:val="fr-CH"/>
        </w:rPr>
        <w:t>attribution</w:t>
      </w:r>
      <w:r w:rsidR="0060675B" w:rsidRPr="00012082">
        <w:rPr>
          <w:rFonts w:cstheme="majorHAnsi"/>
          <w:b w:val="0"/>
          <w:sz w:val="22"/>
          <w:szCs w:val="22"/>
          <w:lang w:val="fr-CH"/>
        </w:rPr>
        <w:t>.</w:t>
      </w:r>
    </w:p>
    <w:p w14:paraId="39F1A9C2" w14:textId="2FBC3525" w:rsidR="0060675B" w:rsidRPr="00012082" w:rsidRDefault="00DE1559" w:rsidP="0060675B">
      <w:pPr>
        <w:pStyle w:val="berschrift1"/>
        <w:keepLines w:val="0"/>
        <w:numPr>
          <w:ilvl w:val="0"/>
          <w:numId w:val="19"/>
        </w:numPr>
        <w:spacing w:before="360" w:after="120" w:line="276" w:lineRule="auto"/>
        <w:rPr>
          <w:rFonts w:cstheme="majorHAnsi"/>
          <w:sz w:val="22"/>
          <w:szCs w:val="22"/>
          <w:lang w:val="fr-CH"/>
        </w:rPr>
      </w:pPr>
      <w:r w:rsidRPr="00012082">
        <w:rPr>
          <w:rFonts w:cstheme="majorHAnsi"/>
          <w:sz w:val="22"/>
          <w:szCs w:val="22"/>
          <w:lang w:val="fr-CH"/>
        </w:rPr>
        <w:t>Droit</w:t>
      </w:r>
      <w:r w:rsidR="00B83865" w:rsidRPr="00012082">
        <w:rPr>
          <w:rFonts w:cstheme="majorHAnsi"/>
          <w:sz w:val="22"/>
          <w:szCs w:val="22"/>
          <w:lang w:val="fr-CH"/>
        </w:rPr>
        <w:t xml:space="preserve"> de contrôle du Client</w:t>
      </w:r>
    </w:p>
    <w:p w14:paraId="070A4601" w14:textId="0F9E8A4D" w:rsidR="0060675B" w:rsidRPr="00012082" w:rsidRDefault="00457637"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b w:val="0"/>
          <w:sz w:val="22"/>
          <w:szCs w:val="22"/>
          <w:lang w:val="fr-CH"/>
        </w:rPr>
        <w:t xml:space="preserve">Le Client est en droit de contrôler, dans la mesure nécessaire, le respect, par le Prestataire, des dispositions légales relatives à la protection des données, </w:t>
      </w:r>
      <w:r w:rsidR="00D0432E" w:rsidRPr="00012082">
        <w:rPr>
          <w:rFonts w:cstheme="majorHAnsi"/>
          <w:b w:val="0"/>
          <w:sz w:val="22"/>
          <w:szCs w:val="22"/>
          <w:lang w:val="fr-CH"/>
        </w:rPr>
        <w:t xml:space="preserve">ainsi que le respect </w:t>
      </w:r>
      <w:r w:rsidRPr="00012082">
        <w:rPr>
          <w:rFonts w:cstheme="majorHAnsi"/>
          <w:b w:val="0"/>
          <w:sz w:val="22"/>
          <w:szCs w:val="22"/>
          <w:lang w:val="fr-CH"/>
        </w:rPr>
        <w:t>des dispositions contractuelles convenues entre les parties et de ses instructions</w:t>
      </w:r>
      <w:r w:rsidR="0060675B" w:rsidRPr="00012082">
        <w:rPr>
          <w:rFonts w:cstheme="majorHAnsi"/>
          <w:b w:val="0"/>
          <w:sz w:val="22"/>
          <w:szCs w:val="22"/>
          <w:lang w:val="fr-CH"/>
        </w:rPr>
        <w:t xml:space="preserve">. </w:t>
      </w:r>
      <w:r w:rsidR="00376F19" w:rsidRPr="00012082">
        <w:rPr>
          <w:rFonts w:cstheme="majorHAnsi"/>
          <w:b w:val="0"/>
          <w:sz w:val="22"/>
          <w:szCs w:val="22"/>
          <w:lang w:val="fr-CH"/>
        </w:rPr>
        <w:t xml:space="preserve">En particulier, le Prestataire s’engage à fournir au Client, sur demande écrite de celui-ci et dans un délai raisonnable, toutes les informations nécessaires pour pouvoir procéder </w:t>
      </w:r>
      <w:r w:rsidR="00D0432E" w:rsidRPr="00012082">
        <w:rPr>
          <w:rFonts w:cstheme="majorHAnsi"/>
          <w:b w:val="0"/>
          <w:sz w:val="22"/>
          <w:szCs w:val="22"/>
          <w:lang w:val="fr-CH"/>
        </w:rPr>
        <w:t>à des</w:t>
      </w:r>
      <w:r w:rsidR="00376F19" w:rsidRPr="00012082">
        <w:rPr>
          <w:rFonts w:cstheme="majorHAnsi"/>
          <w:b w:val="0"/>
          <w:sz w:val="22"/>
          <w:szCs w:val="22"/>
          <w:lang w:val="fr-CH"/>
        </w:rPr>
        <w:t xml:space="preserve"> contrôles</w:t>
      </w:r>
      <w:r w:rsidR="0060675B" w:rsidRPr="00012082">
        <w:rPr>
          <w:rFonts w:cstheme="majorHAnsi"/>
          <w:b w:val="0"/>
          <w:sz w:val="22"/>
          <w:szCs w:val="22"/>
          <w:lang w:val="fr-CH"/>
        </w:rPr>
        <w:t>.</w:t>
      </w:r>
    </w:p>
    <w:p w14:paraId="302C55A1" w14:textId="0C026C89" w:rsidR="0060675B" w:rsidRPr="00012082" w:rsidRDefault="00D230CF"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b w:val="0"/>
          <w:sz w:val="22"/>
          <w:szCs w:val="22"/>
          <w:lang w:val="fr-CH"/>
        </w:rPr>
        <w:lastRenderedPageBreak/>
        <w:t xml:space="preserve">Après notification préalable, le Client peut procéder </w:t>
      </w:r>
      <w:r w:rsidR="00D0432E" w:rsidRPr="00012082">
        <w:rPr>
          <w:rFonts w:cstheme="majorHAnsi"/>
          <w:b w:val="0"/>
          <w:sz w:val="22"/>
          <w:szCs w:val="22"/>
          <w:lang w:val="fr-CH"/>
        </w:rPr>
        <w:t>à des</w:t>
      </w:r>
      <w:r w:rsidRPr="00012082">
        <w:rPr>
          <w:rFonts w:cstheme="majorHAnsi"/>
          <w:b w:val="0"/>
          <w:sz w:val="22"/>
          <w:szCs w:val="22"/>
          <w:lang w:val="fr-CH"/>
        </w:rPr>
        <w:t xml:space="preserve"> contrôle</w:t>
      </w:r>
      <w:r w:rsidR="007E2A12" w:rsidRPr="00012082">
        <w:rPr>
          <w:rFonts w:cstheme="majorHAnsi"/>
          <w:b w:val="0"/>
          <w:sz w:val="22"/>
          <w:szCs w:val="22"/>
          <w:lang w:val="fr-CH"/>
        </w:rPr>
        <w:t>s</w:t>
      </w:r>
      <w:r w:rsidRPr="00012082">
        <w:rPr>
          <w:rFonts w:cstheme="majorHAnsi"/>
          <w:b w:val="0"/>
          <w:sz w:val="22"/>
          <w:szCs w:val="22"/>
          <w:lang w:val="fr-CH"/>
        </w:rPr>
        <w:t xml:space="preserve"> dans les locaux du Prestataire penda</w:t>
      </w:r>
      <w:r w:rsidR="009358BC" w:rsidRPr="00012082">
        <w:rPr>
          <w:rFonts w:cstheme="majorHAnsi"/>
          <w:b w:val="0"/>
          <w:sz w:val="22"/>
          <w:szCs w:val="22"/>
          <w:lang w:val="fr-CH"/>
        </w:rPr>
        <w:t>nt les heures de bureau usuelles</w:t>
      </w:r>
      <w:r w:rsidR="0060675B" w:rsidRPr="00012082">
        <w:rPr>
          <w:rFonts w:cstheme="majorHAnsi"/>
          <w:b w:val="0"/>
          <w:sz w:val="22"/>
          <w:szCs w:val="22"/>
          <w:lang w:val="fr-CH"/>
        </w:rPr>
        <w:t xml:space="preserve">. </w:t>
      </w:r>
      <w:r w:rsidR="007E2A12" w:rsidRPr="00012082">
        <w:rPr>
          <w:rFonts w:cstheme="majorHAnsi"/>
          <w:b w:val="0"/>
          <w:sz w:val="22"/>
          <w:szCs w:val="22"/>
          <w:lang w:val="fr-CH"/>
        </w:rPr>
        <w:t>Le Client est tenu de veiller à ce que les contrôles n’excèdent pas la mesure nécessaire</w:t>
      </w:r>
      <w:r w:rsidR="00E46E81">
        <w:rPr>
          <w:rFonts w:cstheme="majorHAnsi"/>
          <w:b w:val="0"/>
          <w:sz w:val="22"/>
          <w:szCs w:val="22"/>
          <w:lang w:val="fr-CH"/>
        </w:rPr>
        <w:t>,</w:t>
      </w:r>
      <w:r w:rsidR="007E2A12" w:rsidRPr="00012082">
        <w:rPr>
          <w:rFonts w:cstheme="majorHAnsi"/>
          <w:b w:val="0"/>
          <w:sz w:val="22"/>
          <w:szCs w:val="22"/>
          <w:lang w:val="fr-CH"/>
        </w:rPr>
        <w:t xml:space="preserve"> pour ne pas perturber de manière disproportionnée le processus d’exploitation </w:t>
      </w:r>
      <w:r w:rsidR="00D0432E" w:rsidRPr="00012082">
        <w:rPr>
          <w:rFonts w:cstheme="majorHAnsi"/>
          <w:b w:val="0"/>
          <w:sz w:val="22"/>
          <w:szCs w:val="22"/>
          <w:lang w:val="fr-CH"/>
        </w:rPr>
        <w:t>du</w:t>
      </w:r>
      <w:r w:rsidR="007E2A12" w:rsidRPr="00012082">
        <w:rPr>
          <w:rFonts w:cstheme="majorHAnsi"/>
          <w:b w:val="0"/>
          <w:sz w:val="22"/>
          <w:szCs w:val="22"/>
          <w:lang w:val="fr-CH"/>
        </w:rPr>
        <w:t xml:space="preserve"> Prestataire</w:t>
      </w:r>
      <w:r w:rsidR="0060675B" w:rsidRPr="00012082">
        <w:rPr>
          <w:rFonts w:cstheme="majorHAnsi"/>
          <w:b w:val="0"/>
          <w:sz w:val="22"/>
          <w:szCs w:val="22"/>
          <w:lang w:val="fr-CH"/>
        </w:rPr>
        <w:t xml:space="preserve">. </w:t>
      </w:r>
      <w:r w:rsidR="00D07D76" w:rsidRPr="00012082">
        <w:rPr>
          <w:rFonts w:cstheme="majorHAnsi"/>
          <w:b w:val="0"/>
          <w:sz w:val="22"/>
          <w:szCs w:val="22"/>
          <w:lang w:val="fr-CH"/>
        </w:rPr>
        <w:t xml:space="preserve">Le Client </w:t>
      </w:r>
      <w:r w:rsidR="00D0432E" w:rsidRPr="00012082">
        <w:rPr>
          <w:rFonts w:cstheme="majorHAnsi"/>
          <w:b w:val="0"/>
          <w:sz w:val="22"/>
          <w:szCs w:val="22"/>
          <w:lang w:val="fr-CH"/>
        </w:rPr>
        <w:t>s’acquitte envers le</w:t>
      </w:r>
      <w:r w:rsidR="00D07D76" w:rsidRPr="00012082">
        <w:rPr>
          <w:rFonts w:cstheme="majorHAnsi"/>
          <w:b w:val="0"/>
          <w:sz w:val="22"/>
          <w:szCs w:val="22"/>
          <w:lang w:val="fr-CH"/>
        </w:rPr>
        <w:t xml:space="preserve"> Prestataire </w:t>
      </w:r>
      <w:r w:rsidR="00D0432E" w:rsidRPr="00012082">
        <w:rPr>
          <w:rFonts w:cstheme="majorHAnsi"/>
          <w:b w:val="0"/>
          <w:sz w:val="22"/>
          <w:szCs w:val="22"/>
          <w:lang w:val="fr-CH"/>
        </w:rPr>
        <w:t xml:space="preserve">d’une indemnisation équitable pour </w:t>
      </w:r>
      <w:r w:rsidR="00D07D76" w:rsidRPr="00012082">
        <w:rPr>
          <w:rFonts w:cstheme="majorHAnsi"/>
          <w:b w:val="0"/>
          <w:sz w:val="22"/>
          <w:szCs w:val="22"/>
          <w:lang w:val="fr-CH"/>
        </w:rPr>
        <w:t>les dépenses qui en découlent</w:t>
      </w:r>
      <w:r w:rsidR="0060675B" w:rsidRPr="00012082">
        <w:rPr>
          <w:rFonts w:cstheme="majorHAnsi"/>
          <w:b w:val="0"/>
          <w:sz w:val="22"/>
          <w:szCs w:val="22"/>
          <w:lang w:val="fr-CH"/>
        </w:rPr>
        <w:t xml:space="preserve">. </w:t>
      </w:r>
    </w:p>
    <w:p w14:paraId="2FDDBCFC" w14:textId="16F02EE2" w:rsidR="0060675B" w:rsidRPr="00012082" w:rsidRDefault="00D07D76" w:rsidP="0060675B">
      <w:pPr>
        <w:pStyle w:val="berschrift2"/>
        <w:keepNext w:val="0"/>
        <w:keepLines w:val="0"/>
        <w:numPr>
          <w:ilvl w:val="1"/>
          <w:numId w:val="19"/>
        </w:numPr>
        <w:tabs>
          <w:tab w:val="left" w:pos="567"/>
        </w:tabs>
        <w:spacing w:after="120" w:line="276" w:lineRule="auto"/>
        <w:ind w:left="0" w:hanging="11"/>
        <w:jc w:val="both"/>
        <w:rPr>
          <w:rFonts w:cstheme="majorHAnsi"/>
          <w:b w:val="0"/>
          <w:sz w:val="22"/>
          <w:szCs w:val="22"/>
          <w:lang w:val="fr-CH"/>
        </w:rPr>
      </w:pPr>
      <w:r w:rsidRPr="00012082">
        <w:rPr>
          <w:rFonts w:cstheme="majorHAnsi"/>
          <w:b w:val="0"/>
          <w:sz w:val="22"/>
          <w:szCs w:val="22"/>
          <w:lang w:val="fr-CH"/>
        </w:rPr>
        <w:t>En cas de mesures prises par l’autorité de surveillance à l’encontre du Client, le Prestataire doit communiquer à ce dernier toutes les informations nécessaires et permettre à l’autorité de surveillance compétente de procéder à des contrôles sur place</w:t>
      </w:r>
      <w:r w:rsidR="0060675B" w:rsidRPr="00012082">
        <w:rPr>
          <w:rFonts w:cstheme="majorHAnsi"/>
          <w:b w:val="0"/>
          <w:sz w:val="22"/>
          <w:szCs w:val="22"/>
          <w:lang w:val="fr-CH"/>
        </w:rPr>
        <w:t xml:space="preserve">. </w:t>
      </w:r>
      <w:r w:rsidRPr="00012082">
        <w:rPr>
          <w:rFonts w:cstheme="majorHAnsi"/>
          <w:b w:val="0"/>
          <w:sz w:val="22"/>
          <w:szCs w:val="22"/>
          <w:lang w:val="fr-CH"/>
        </w:rPr>
        <w:t>Le Prestataire doit informer le Client des mesures envisagées</w:t>
      </w:r>
      <w:r w:rsidR="0060675B" w:rsidRPr="00012082">
        <w:rPr>
          <w:rFonts w:cstheme="majorHAnsi"/>
          <w:b w:val="0"/>
          <w:sz w:val="22"/>
          <w:szCs w:val="22"/>
          <w:lang w:val="fr-CH"/>
        </w:rPr>
        <w:t>.</w:t>
      </w:r>
    </w:p>
    <w:p w14:paraId="68A7CB90" w14:textId="0C00E039" w:rsidR="0060675B" w:rsidRPr="00012082" w:rsidRDefault="00D07D76" w:rsidP="0060675B">
      <w:pPr>
        <w:pStyle w:val="berschrift1"/>
        <w:keepLines w:val="0"/>
        <w:numPr>
          <w:ilvl w:val="0"/>
          <w:numId w:val="19"/>
        </w:numPr>
        <w:spacing w:before="360" w:after="120" w:line="276" w:lineRule="auto"/>
        <w:rPr>
          <w:rFonts w:cstheme="majorHAnsi"/>
          <w:sz w:val="22"/>
          <w:szCs w:val="22"/>
          <w:lang w:val="fr-CH"/>
        </w:rPr>
      </w:pPr>
      <w:bookmarkStart w:id="2" w:name="_Toc25688395"/>
      <w:r w:rsidRPr="00012082">
        <w:rPr>
          <w:rFonts w:cstheme="majorHAnsi"/>
          <w:sz w:val="22"/>
          <w:szCs w:val="22"/>
          <w:lang w:val="fr-CH"/>
        </w:rPr>
        <w:t>Droit applicable et for</w:t>
      </w:r>
    </w:p>
    <w:p w14:paraId="0839401D" w14:textId="02D47385" w:rsidR="0060675B" w:rsidRPr="00012082" w:rsidRDefault="00F77CF4" w:rsidP="0060675B">
      <w:pPr>
        <w:pStyle w:val="berschrift2"/>
        <w:keepNext w:val="0"/>
        <w:keepLines w:val="0"/>
        <w:numPr>
          <w:ilvl w:val="1"/>
          <w:numId w:val="19"/>
        </w:numPr>
        <w:tabs>
          <w:tab w:val="left" w:pos="567"/>
        </w:tabs>
        <w:spacing w:after="0" w:line="276" w:lineRule="auto"/>
        <w:ind w:left="0" w:hanging="11"/>
        <w:jc w:val="both"/>
        <w:rPr>
          <w:rFonts w:cstheme="majorHAnsi"/>
          <w:b w:val="0"/>
          <w:sz w:val="22"/>
          <w:szCs w:val="22"/>
          <w:lang w:val="fr-CH"/>
        </w:rPr>
      </w:pPr>
      <w:r w:rsidRPr="00012082">
        <w:rPr>
          <w:rFonts w:cstheme="majorHAnsi"/>
          <w:b w:val="0"/>
          <w:sz w:val="22"/>
          <w:szCs w:val="22"/>
          <w:lang w:val="fr-CH"/>
        </w:rPr>
        <w:t>Le présent contrat est soumis au droit suisse, sous réserve des dispositions du droit international suisse en matière de conflit de lois et de la Convention des Nations Unies sur les contrats de vente internationale de marchandises. Le for exclusif se trouve au siège social du Client</w:t>
      </w:r>
      <w:r w:rsidR="0060675B" w:rsidRPr="00012082">
        <w:rPr>
          <w:rFonts w:cstheme="majorHAnsi"/>
          <w:b w:val="0"/>
          <w:sz w:val="22"/>
          <w:szCs w:val="22"/>
          <w:lang w:val="fr-CH"/>
        </w:rPr>
        <w:t>.</w:t>
      </w:r>
    </w:p>
    <w:bookmarkEnd w:id="2"/>
    <w:p w14:paraId="175D4220" w14:textId="4D6A1087" w:rsidR="0060675B" w:rsidRPr="00012082" w:rsidRDefault="004B67B9" w:rsidP="0060675B">
      <w:pPr>
        <w:pStyle w:val="berschrift1"/>
        <w:keepLines w:val="0"/>
        <w:numPr>
          <w:ilvl w:val="0"/>
          <w:numId w:val="19"/>
        </w:numPr>
        <w:spacing w:before="360" w:after="120" w:line="276" w:lineRule="auto"/>
        <w:rPr>
          <w:rFonts w:cstheme="majorHAnsi"/>
          <w:sz w:val="22"/>
          <w:szCs w:val="22"/>
          <w:lang w:val="fr-CH"/>
        </w:rPr>
      </w:pPr>
      <w:r w:rsidRPr="00012082">
        <w:rPr>
          <w:rFonts w:cstheme="majorHAnsi"/>
          <w:sz w:val="22"/>
          <w:szCs w:val="22"/>
          <w:lang w:val="fr-CH"/>
        </w:rPr>
        <w:t>Signatures</w:t>
      </w:r>
    </w:p>
    <w:p w14:paraId="6FBE71D5" w14:textId="400078FE" w:rsidR="0060675B" w:rsidRPr="00012082" w:rsidRDefault="004B67B9" w:rsidP="0060675B">
      <w:pPr>
        <w:pStyle w:val="Textbody"/>
        <w:rPr>
          <w:rFonts w:asciiTheme="majorHAnsi" w:hAnsiTheme="majorHAnsi" w:cstheme="majorHAnsi"/>
          <w:sz w:val="22"/>
          <w:szCs w:val="22"/>
          <w:lang w:val="fr-CH"/>
        </w:rPr>
      </w:pPr>
      <w:r w:rsidRPr="00012082">
        <w:rPr>
          <w:rFonts w:asciiTheme="majorHAnsi" w:hAnsiTheme="majorHAnsi" w:cstheme="majorHAnsi"/>
          <w:sz w:val="22"/>
          <w:szCs w:val="22"/>
          <w:lang w:val="fr-CH"/>
        </w:rPr>
        <w:t xml:space="preserve">Pour le Prestataire </w:t>
      </w:r>
      <w:r w:rsidR="0060675B" w:rsidRPr="00012082">
        <w:rPr>
          <w:rFonts w:asciiTheme="majorHAnsi" w:hAnsiTheme="majorHAnsi" w:cstheme="majorHAnsi"/>
          <w:sz w:val="22"/>
          <w:szCs w:val="22"/>
          <w:lang w:val="fr-CH"/>
        </w:rPr>
        <w:t>:</w:t>
      </w:r>
      <w:r w:rsidR="0060675B" w:rsidRPr="00012082">
        <w:rPr>
          <w:rFonts w:asciiTheme="majorHAnsi" w:hAnsiTheme="majorHAnsi" w:cstheme="majorHAnsi"/>
          <w:sz w:val="22"/>
          <w:szCs w:val="22"/>
          <w:lang w:val="fr-CH"/>
        </w:rPr>
        <w:tab/>
      </w:r>
      <w:r w:rsidRPr="00012082">
        <w:rPr>
          <w:rFonts w:asciiTheme="majorHAnsi" w:hAnsiTheme="majorHAnsi" w:cstheme="majorHAnsi"/>
          <w:sz w:val="22"/>
          <w:szCs w:val="22"/>
          <w:lang w:val="fr-CH"/>
        </w:rPr>
        <w:t xml:space="preserve">Pour le Client </w:t>
      </w:r>
      <w:r w:rsidR="0060675B" w:rsidRPr="00012082">
        <w:rPr>
          <w:rFonts w:asciiTheme="majorHAnsi" w:hAnsiTheme="majorHAnsi" w:cstheme="majorHAnsi"/>
          <w:sz w:val="22"/>
          <w:szCs w:val="22"/>
          <w:lang w:val="fr-CH"/>
        </w:rPr>
        <w:t>:</w:t>
      </w:r>
    </w:p>
    <w:p w14:paraId="7821D8A9" w14:textId="3883E547" w:rsidR="0060675B" w:rsidRPr="00012082" w:rsidRDefault="004B67B9" w:rsidP="0060675B">
      <w:pPr>
        <w:pStyle w:val="Textbody"/>
        <w:spacing w:before="360"/>
        <w:rPr>
          <w:rFonts w:asciiTheme="majorHAnsi" w:hAnsiTheme="majorHAnsi" w:cstheme="majorHAnsi"/>
          <w:sz w:val="22"/>
          <w:szCs w:val="22"/>
          <w:lang w:val="fr-CH"/>
        </w:rPr>
      </w:pPr>
      <w:r w:rsidRPr="00012082">
        <w:rPr>
          <w:rFonts w:asciiTheme="majorHAnsi" w:hAnsiTheme="majorHAnsi" w:cstheme="majorHAnsi"/>
          <w:sz w:val="22"/>
          <w:szCs w:val="22"/>
          <w:lang w:val="fr-CH"/>
        </w:rPr>
        <w:t xml:space="preserve">Lieu et date </w:t>
      </w:r>
      <w:r w:rsidR="0060675B" w:rsidRPr="00012082">
        <w:rPr>
          <w:rFonts w:asciiTheme="majorHAnsi" w:hAnsiTheme="majorHAnsi" w:cstheme="majorHAnsi"/>
          <w:sz w:val="22"/>
          <w:szCs w:val="22"/>
          <w:lang w:val="fr-CH"/>
        </w:rPr>
        <w:t>:</w:t>
      </w:r>
      <w:r w:rsidR="0060675B" w:rsidRPr="00012082">
        <w:rPr>
          <w:rFonts w:asciiTheme="majorHAnsi" w:hAnsiTheme="majorHAnsi" w:cstheme="majorHAnsi"/>
          <w:sz w:val="22"/>
          <w:szCs w:val="22"/>
          <w:lang w:val="fr-CH"/>
        </w:rPr>
        <w:tab/>
      </w:r>
      <w:r w:rsidRPr="00012082">
        <w:rPr>
          <w:rFonts w:asciiTheme="majorHAnsi" w:hAnsiTheme="majorHAnsi" w:cstheme="majorHAnsi"/>
          <w:sz w:val="22"/>
          <w:szCs w:val="22"/>
          <w:lang w:val="fr-CH"/>
        </w:rPr>
        <w:t xml:space="preserve">Lieu et date </w:t>
      </w:r>
      <w:r w:rsidR="0060675B" w:rsidRPr="00012082">
        <w:rPr>
          <w:rFonts w:asciiTheme="majorHAnsi" w:hAnsiTheme="majorHAnsi" w:cstheme="majorHAnsi"/>
          <w:sz w:val="22"/>
          <w:szCs w:val="22"/>
          <w:lang w:val="fr-CH"/>
        </w:rPr>
        <w:t>:</w:t>
      </w:r>
    </w:p>
    <w:p w14:paraId="4581B4F8" w14:textId="1E258211" w:rsidR="0060675B" w:rsidRPr="00012082" w:rsidRDefault="0060675B" w:rsidP="0060675B">
      <w:pPr>
        <w:pStyle w:val="Textbody"/>
        <w:spacing w:before="360"/>
        <w:rPr>
          <w:rFonts w:asciiTheme="majorHAnsi" w:hAnsiTheme="majorHAnsi" w:cstheme="majorHAnsi"/>
          <w:sz w:val="22"/>
          <w:szCs w:val="22"/>
          <w:lang w:val="fr-CH"/>
        </w:rPr>
      </w:pPr>
      <w:r w:rsidRPr="00012082">
        <w:rPr>
          <w:rFonts w:asciiTheme="majorHAnsi" w:hAnsiTheme="majorHAnsi" w:cstheme="majorHAnsi"/>
          <w:sz w:val="22"/>
          <w:szCs w:val="22"/>
          <w:lang w:val="fr-CH"/>
        </w:rPr>
        <w:br/>
        <w:t>_________________________________</w:t>
      </w:r>
      <w:r w:rsidRPr="00012082">
        <w:rPr>
          <w:rFonts w:asciiTheme="majorHAnsi" w:hAnsiTheme="majorHAnsi" w:cstheme="majorHAnsi"/>
          <w:sz w:val="22"/>
          <w:szCs w:val="22"/>
          <w:lang w:val="fr-CH"/>
        </w:rPr>
        <w:tab/>
        <w:t>_________________________________</w:t>
      </w:r>
    </w:p>
    <w:p w14:paraId="1C086563" w14:textId="51518CAD" w:rsidR="0060675B" w:rsidRPr="00012082" w:rsidRDefault="004B67B9" w:rsidP="0060675B">
      <w:pPr>
        <w:pStyle w:val="Textbody"/>
        <w:spacing w:before="360"/>
        <w:rPr>
          <w:rFonts w:asciiTheme="majorHAnsi" w:hAnsiTheme="majorHAnsi" w:cstheme="majorHAnsi"/>
          <w:sz w:val="22"/>
          <w:szCs w:val="22"/>
          <w:lang w:val="fr-CH"/>
        </w:rPr>
      </w:pPr>
      <w:r w:rsidRPr="00012082">
        <w:rPr>
          <w:rFonts w:asciiTheme="majorHAnsi" w:hAnsiTheme="majorHAnsi" w:cstheme="majorHAnsi"/>
          <w:sz w:val="22"/>
          <w:szCs w:val="22"/>
          <w:lang w:val="fr-CH"/>
        </w:rPr>
        <w:t xml:space="preserve">Signature </w:t>
      </w:r>
      <w:r w:rsidR="0060675B" w:rsidRPr="00012082">
        <w:rPr>
          <w:rFonts w:asciiTheme="majorHAnsi" w:hAnsiTheme="majorHAnsi" w:cstheme="majorHAnsi"/>
          <w:sz w:val="22"/>
          <w:szCs w:val="22"/>
          <w:lang w:val="fr-CH"/>
        </w:rPr>
        <w:t>:</w:t>
      </w:r>
      <w:r w:rsidR="0060675B" w:rsidRPr="00012082">
        <w:rPr>
          <w:rFonts w:asciiTheme="majorHAnsi" w:hAnsiTheme="majorHAnsi" w:cstheme="majorHAnsi"/>
          <w:sz w:val="22"/>
          <w:szCs w:val="22"/>
          <w:lang w:val="fr-CH"/>
        </w:rPr>
        <w:tab/>
      </w:r>
      <w:r w:rsidRPr="00012082">
        <w:rPr>
          <w:rFonts w:asciiTheme="majorHAnsi" w:hAnsiTheme="majorHAnsi" w:cstheme="majorHAnsi"/>
          <w:sz w:val="22"/>
          <w:szCs w:val="22"/>
          <w:lang w:val="fr-CH"/>
        </w:rPr>
        <w:t xml:space="preserve">Signature </w:t>
      </w:r>
      <w:r w:rsidR="0060675B" w:rsidRPr="00012082">
        <w:rPr>
          <w:rFonts w:asciiTheme="majorHAnsi" w:hAnsiTheme="majorHAnsi" w:cstheme="majorHAnsi"/>
          <w:sz w:val="22"/>
          <w:szCs w:val="22"/>
          <w:lang w:val="fr-CH"/>
        </w:rPr>
        <w:t>:</w:t>
      </w:r>
    </w:p>
    <w:bookmarkEnd w:id="1"/>
    <w:p w14:paraId="3C75C28B" w14:textId="6F4C76C4" w:rsidR="0060675B" w:rsidRPr="00012082" w:rsidRDefault="0060675B" w:rsidP="0060675B">
      <w:pPr>
        <w:rPr>
          <w:rFonts w:asciiTheme="majorHAnsi" w:eastAsiaTheme="majorEastAsia" w:hAnsiTheme="majorHAnsi" w:cstheme="majorHAnsi"/>
          <w:b/>
          <w:bCs/>
          <w:lang w:val="fr-CH"/>
        </w:rPr>
      </w:pPr>
    </w:p>
    <w:p w14:paraId="63751FBB" w14:textId="06EB9E24" w:rsidR="0060675B" w:rsidRPr="00012082" w:rsidRDefault="0060675B" w:rsidP="0060675B">
      <w:pPr>
        <w:rPr>
          <w:lang w:val="fr-CH"/>
        </w:rPr>
      </w:pPr>
      <w:r w:rsidRPr="00012082">
        <w:rPr>
          <w:lang w:val="fr-CH"/>
        </w:rPr>
        <w:br/>
        <w:t>_________________________________</w:t>
      </w:r>
      <w:r w:rsidRPr="00012082">
        <w:rPr>
          <w:lang w:val="fr-CH"/>
        </w:rPr>
        <w:tab/>
      </w:r>
      <w:r w:rsidRPr="00012082">
        <w:rPr>
          <w:lang w:val="fr-CH"/>
        </w:rPr>
        <w:tab/>
        <w:t>_________________________________</w:t>
      </w:r>
    </w:p>
    <w:sectPr w:rsidR="0060675B" w:rsidRPr="00012082" w:rsidSect="002E08ED">
      <w:headerReference w:type="default" r:id="rId11"/>
      <w:footerReference w:type="default" r:id="rId12"/>
      <w:headerReference w:type="first" r:id="rId13"/>
      <w:footerReference w:type="first" r:id="rId14"/>
      <w:pgSz w:w="11906" w:h="16838" w:code="9"/>
      <w:pgMar w:top="1446" w:right="851"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94C0" w14:textId="77777777" w:rsidR="00D40470" w:rsidRDefault="00D40470" w:rsidP="00E177D4">
      <w:pPr>
        <w:spacing w:after="0"/>
      </w:pPr>
      <w:r>
        <w:separator/>
      </w:r>
    </w:p>
  </w:endnote>
  <w:endnote w:type="continuationSeparator" w:id="0">
    <w:p w14:paraId="27562C43" w14:textId="77777777" w:rsidR="00D40470" w:rsidRDefault="00D40470"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Arial"/>
    <w:charset w:val="00"/>
    <w:family w:val="swiss"/>
    <w:pitch w:val="variable"/>
    <w:sig w:usb0="A00000AF" w:usb1="5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FED4" w14:textId="13A03318" w:rsidR="00BF6BE4" w:rsidRDefault="00BF6BE4" w:rsidP="009A2F57">
    <w:pPr>
      <w:pStyle w:val="Fuzeile"/>
      <w:tabs>
        <w:tab w:val="clear" w:pos="4536"/>
        <w:tab w:val="clear" w:pos="9072"/>
      </w:tabs>
    </w:pPr>
    <w:r>
      <w:rPr>
        <w:noProof/>
        <w:lang w:val="fr-FR" w:eastAsia="fr-FR"/>
      </w:rPr>
      <w:drawing>
        <wp:inline distT="0" distB="0" distL="0" distR="0" wp14:anchorId="6E64AD44" wp14:editId="2757F6A7">
          <wp:extent cx="4471517" cy="622348"/>
          <wp:effectExtent l="0" t="0" r="5715"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2.png"/>
                  <pic:cNvPicPr/>
                </pic:nvPicPr>
                <pic:blipFill rotWithShape="1">
                  <a:blip r:embed="rId1" cstate="print">
                    <a:extLst>
                      <a:ext uri="{28A0092B-C50C-407E-A947-70E740481C1C}">
                        <a14:useLocalDpi xmlns:a14="http://schemas.microsoft.com/office/drawing/2010/main" val="0"/>
                      </a:ext>
                    </a:extLst>
                  </a:blip>
                  <a:srcRect r="29027"/>
                  <a:stretch/>
                </pic:blipFill>
                <pic:spPr bwMode="auto">
                  <a:xfrm>
                    <a:off x="0" y="0"/>
                    <a:ext cx="4471175" cy="6223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ptab w:relativeTo="margin" w:alignment="right" w:leader="none"/>
    </w:r>
    <w:r w:rsidRPr="000C32EC">
      <w:rPr>
        <w:position w:val="6"/>
      </w:rPr>
      <w:fldChar w:fldCharType="begin"/>
    </w:r>
    <w:r w:rsidRPr="000C32EC">
      <w:rPr>
        <w:position w:val="6"/>
      </w:rPr>
      <w:instrText>PAGE  \* Arabic  \* MERGEFORMAT</w:instrText>
    </w:r>
    <w:r w:rsidRPr="000C32EC">
      <w:rPr>
        <w:position w:val="6"/>
      </w:rPr>
      <w:fldChar w:fldCharType="separate"/>
    </w:r>
    <w:r w:rsidR="00DE1559" w:rsidRPr="00DE1559">
      <w:rPr>
        <w:noProof/>
        <w:position w:val="6"/>
        <w:lang w:val="de-DE"/>
      </w:rPr>
      <w:t>5</w:t>
    </w:r>
    <w:r w:rsidRPr="000C32EC">
      <w:rPr>
        <w:position w:val="6"/>
      </w:rPr>
      <w:fldChar w:fldCharType="end"/>
    </w:r>
    <w:r w:rsidRPr="000C32EC">
      <w:rPr>
        <w:position w:val="6"/>
        <w:lang w:val="de-DE"/>
      </w:rPr>
      <w:t>/</w:t>
    </w:r>
    <w:r w:rsidRPr="000C32EC">
      <w:rPr>
        <w:position w:val="6"/>
      </w:rPr>
      <w:fldChar w:fldCharType="begin"/>
    </w:r>
    <w:r w:rsidRPr="000C32EC">
      <w:rPr>
        <w:position w:val="6"/>
      </w:rPr>
      <w:instrText>NUMPAGES  \* Arabic  \* MERGEFORMAT</w:instrText>
    </w:r>
    <w:r w:rsidRPr="000C32EC">
      <w:rPr>
        <w:position w:val="6"/>
      </w:rPr>
      <w:fldChar w:fldCharType="separate"/>
    </w:r>
    <w:r w:rsidR="00DE1559" w:rsidRPr="00DE1559">
      <w:rPr>
        <w:noProof/>
        <w:position w:val="6"/>
        <w:lang w:val="de-DE"/>
      </w:rPr>
      <w:t>5</w:t>
    </w:r>
    <w:r w:rsidRPr="000C32EC">
      <w:rPr>
        <w:noProof/>
        <w:position w:val="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8774" w14:textId="77777777" w:rsidR="00BF6BE4" w:rsidRDefault="00BF6BE4">
    <w:pPr>
      <w:pStyle w:val="Fuzeile"/>
    </w:pPr>
    <w:r>
      <w:rPr>
        <w:noProof/>
        <w:lang w:val="fr-FR" w:eastAsia="fr-FR"/>
      </w:rPr>
      <w:drawing>
        <wp:inline distT="0" distB="0" distL="0" distR="0" wp14:anchorId="79CAFCF3" wp14:editId="7B56E77E">
          <wp:extent cx="6299835" cy="622300"/>
          <wp:effectExtent l="0" t="0" r="571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1_de.png"/>
                  <pic:cNvPicPr/>
                </pic:nvPicPr>
                <pic:blipFill>
                  <a:blip r:embed="rId1">
                    <a:extLst>
                      <a:ext uri="{28A0092B-C50C-407E-A947-70E740481C1C}">
                        <a14:useLocalDpi xmlns:a14="http://schemas.microsoft.com/office/drawing/2010/main" val="0"/>
                      </a:ext>
                    </a:extLst>
                  </a:blip>
                  <a:stretch>
                    <a:fillRect/>
                  </a:stretch>
                </pic:blipFill>
                <pic:spPr>
                  <a:xfrm>
                    <a:off x="0" y="0"/>
                    <a:ext cx="6299835" cy="622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A438B" w14:textId="77777777" w:rsidR="00D40470" w:rsidRDefault="00D40470" w:rsidP="00E177D4">
      <w:pPr>
        <w:spacing w:after="0"/>
      </w:pPr>
      <w:r>
        <w:separator/>
      </w:r>
    </w:p>
  </w:footnote>
  <w:footnote w:type="continuationSeparator" w:id="0">
    <w:p w14:paraId="1A092FAF" w14:textId="77777777" w:rsidR="00D40470" w:rsidRDefault="00D40470"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3F51" w14:textId="62F80B6C" w:rsidR="00BF6BE4" w:rsidRPr="006B0FEC" w:rsidRDefault="00BF6BE4" w:rsidP="0017615C">
    <w:pPr>
      <w:pStyle w:val="Kopfzeile"/>
      <w:rPr>
        <w:color w:val="7F7F7F" w:themeColor="text2" w:themeTint="80"/>
      </w:rPr>
    </w:pPr>
    <w:r w:rsidRPr="006B0FEC">
      <w:rPr>
        <w:color w:val="7F7F7F" w:themeColor="text2" w:themeTint="80"/>
      </w:rPr>
      <w:t>Contrat de sous-traitance du traitement des données</w:t>
    </w:r>
    <w:r w:rsidRPr="006B0FEC">
      <w:rPr>
        <w:color w:val="7F7F7F" w:themeColor="text2" w:themeTint="80"/>
      </w:rPr>
      <w:tab/>
    </w:r>
    <w:r w:rsidRPr="006B0FEC">
      <w:rPr>
        <w:color w:val="7F7F7F" w:themeColor="text2" w:themeTint="80"/>
      </w:rPr>
      <w:tab/>
      <w:t>Annexe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5000" w:type="pct"/>
      <w:tblLook w:val="04A0" w:firstRow="1" w:lastRow="0" w:firstColumn="1" w:lastColumn="0" w:noHBand="0" w:noVBand="1"/>
    </w:tblPr>
    <w:tblGrid>
      <w:gridCol w:w="2582"/>
      <w:gridCol w:w="7339"/>
    </w:tblGrid>
    <w:tr w:rsidR="00BF6BE4" w14:paraId="5F39048A" w14:textId="77777777" w:rsidTr="00FC3892">
      <w:trPr>
        <w:trHeight w:hRule="exact" w:val="1135"/>
      </w:trPr>
      <w:tc>
        <w:tcPr>
          <w:tcW w:w="2623" w:type="dxa"/>
        </w:tcPr>
        <w:p w14:paraId="283AD052" w14:textId="77777777" w:rsidR="00BF6BE4" w:rsidRDefault="00BF6BE4" w:rsidP="00AA0009">
          <w:pPr>
            <w:pStyle w:val="Kopfzeile"/>
            <w:tabs>
              <w:tab w:val="clear" w:pos="9072"/>
            </w:tabs>
          </w:pPr>
          <w:r>
            <w:rPr>
              <w:noProof/>
              <w:lang w:val="fr-FR" w:eastAsia="fr-FR"/>
            </w:rPr>
            <w:drawing>
              <wp:anchor distT="0" distB="0" distL="114300" distR="114300" simplePos="0" relativeHeight="251658240" behindDoc="0" locked="0" layoutInCell="1" allowOverlap="1" wp14:anchorId="749E1C56" wp14:editId="70B20DDE">
                <wp:simplePos x="0" y="0"/>
                <wp:positionH relativeFrom="column">
                  <wp:posOffset>-320675</wp:posOffset>
                </wp:positionH>
                <wp:positionV relativeFrom="paragraph">
                  <wp:posOffset>6985</wp:posOffset>
                </wp:positionV>
                <wp:extent cx="1461600" cy="698400"/>
                <wp:effectExtent l="0" t="0" r="5715" b="69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tc>
      <w:tc>
        <w:tcPr>
          <w:tcW w:w="7457" w:type="dxa"/>
        </w:tcPr>
        <w:p w14:paraId="7356AD08" w14:textId="77777777" w:rsidR="00BF6BE4" w:rsidRDefault="00BF6BE4" w:rsidP="00AA0009">
          <w:pPr>
            <w:pStyle w:val="Kopfzeile"/>
            <w:tabs>
              <w:tab w:val="clear" w:pos="4536"/>
              <w:tab w:val="clear" w:pos="9072"/>
            </w:tabs>
            <w:jc w:val="both"/>
          </w:pPr>
        </w:p>
      </w:tc>
    </w:tr>
  </w:tbl>
  <w:p w14:paraId="29700D0F" w14:textId="77777777" w:rsidR="00BF6BE4" w:rsidRDefault="00BF6BE4" w:rsidP="004E6C12">
    <w:pPr>
      <w:pStyle w:val="Kopfzeile"/>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46C"/>
    <w:multiLevelType w:val="multilevel"/>
    <w:tmpl w:val="681EBA0C"/>
    <w:lvl w:ilvl="0">
      <w:start w:val="1"/>
      <w:numFmt w:val="bullet"/>
      <w:pStyle w:val="Aufzhlungszeichenfr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11743685"/>
    <w:multiLevelType w:val="hybridMultilevel"/>
    <w:tmpl w:val="977CD56E"/>
    <w:lvl w:ilvl="0" w:tplc="BCE2A87E">
      <w:start w:val="1"/>
      <w:numFmt w:val="bullet"/>
      <w:pStyle w:val="Formatvorlage2"/>
      <w:lvlText w:val=""/>
      <w:lvlJc w:val="left"/>
      <w:pPr>
        <w:ind w:left="720" w:hanging="360"/>
      </w:pPr>
      <w:rPr>
        <w:rFonts w:ascii="Symbol" w:hAnsi="Symbol" w:hint="default"/>
        <w:b/>
      </w:rPr>
    </w:lvl>
    <w:lvl w:ilvl="1" w:tplc="08070003" w:tentative="1">
      <w:start w:val="1"/>
      <w:numFmt w:val="bullet"/>
      <w:pStyle w:val="Formatvorlage2"/>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C36B9C"/>
    <w:multiLevelType w:val="multilevel"/>
    <w:tmpl w:val="ECB457C4"/>
    <w:styleLink w:val="FMHNummerierunggegliedertauf3EbenenAltN"/>
    <w:lvl w:ilvl="0">
      <w:start w:val="1"/>
      <w:numFmt w:val="decimal"/>
      <w:lvlText w:val="%1."/>
      <w:lvlJc w:val="left"/>
      <w:pPr>
        <w:ind w:left="284" w:hanging="28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DB4995"/>
    <w:multiLevelType w:val="hybridMultilevel"/>
    <w:tmpl w:val="25D22DA4"/>
    <w:lvl w:ilvl="0" w:tplc="5CF0F640">
      <w:start w:val="1"/>
      <w:numFmt w:val="bullet"/>
      <w:pStyle w:val="Formatvorlage3"/>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5D5C5D"/>
    <w:multiLevelType w:val="multilevel"/>
    <w:tmpl w:val="0807001D"/>
    <w:styleLink w:val="Aufzhlung"/>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3B0AD5"/>
    <w:multiLevelType w:val="multilevel"/>
    <w:tmpl w:val="10D4E386"/>
    <w:lvl w:ilvl="0">
      <w:start w:val="1"/>
      <w:numFmt w:val="decimal"/>
      <w:pStyle w:val="Nummerierungfr1Ebene"/>
      <w:lvlText w:val="%1."/>
      <w:lvlJc w:val="left"/>
      <w:pPr>
        <w:ind w:left="425" w:hanging="283"/>
      </w:pPr>
      <w:rPr>
        <w:rFonts w:hint="default"/>
      </w:rPr>
    </w:lvl>
    <w:lvl w:ilvl="1">
      <w:start w:val="1"/>
      <w:numFmt w:val="decimal"/>
      <w:lvlText w:val="%1.%2."/>
      <w:lvlJc w:val="left"/>
      <w:pPr>
        <w:tabs>
          <w:tab w:val="num" w:pos="568"/>
        </w:tabs>
        <w:ind w:left="709" w:hanging="283"/>
      </w:pPr>
      <w:rPr>
        <w:rFonts w:hint="default"/>
      </w:rPr>
    </w:lvl>
    <w:lvl w:ilvl="2">
      <w:start w:val="1"/>
      <w:numFmt w:val="decimal"/>
      <w:lvlText w:val="%1.%2.%3."/>
      <w:lvlJc w:val="left"/>
      <w:pPr>
        <w:tabs>
          <w:tab w:val="num" w:pos="852"/>
        </w:tabs>
        <w:ind w:left="993" w:hanging="283"/>
      </w:pPr>
      <w:rPr>
        <w:rFonts w:hint="default"/>
      </w:rPr>
    </w:lvl>
    <w:lvl w:ilvl="3">
      <w:start w:val="1"/>
      <w:numFmt w:val="decimal"/>
      <w:lvlText w:val="%1.%2.%3.%4."/>
      <w:lvlJc w:val="left"/>
      <w:pPr>
        <w:tabs>
          <w:tab w:val="num" w:pos="1136"/>
        </w:tabs>
        <w:ind w:left="1277" w:hanging="283"/>
      </w:pPr>
      <w:rPr>
        <w:rFonts w:hint="default"/>
      </w:rPr>
    </w:lvl>
    <w:lvl w:ilvl="4">
      <w:start w:val="1"/>
      <w:numFmt w:val="decimal"/>
      <w:lvlText w:val="%1.%2.%3.%4.%5."/>
      <w:lvlJc w:val="left"/>
      <w:pPr>
        <w:tabs>
          <w:tab w:val="num" w:pos="1420"/>
        </w:tabs>
        <w:ind w:left="1561" w:hanging="283"/>
      </w:pPr>
      <w:rPr>
        <w:rFonts w:hint="default"/>
      </w:rPr>
    </w:lvl>
    <w:lvl w:ilvl="5">
      <w:start w:val="1"/>
      <w:numFmt w:val="decimal"/>
      <w:lvlText w:val="%1.%2.%3.%4.%5.%6."/>
      <w:lvlJc w:val="left"/>
      <w:pPr>
        <w:tabs>
          <w:tab w:val="num" w:pos="1704"/>
        </w:tabs>
        <w:ind w:left="1845" w:hanging="283"/>
      </w:pPr>
      <w:rPr>
        <w:rFonts w:hint="default"/>
      </w:rPr>
    </w:lvl>
    <w:lvl w:ilvl="6">
      <w:start w:val="1"/>
      <w:numFmt w:val="decimal"/>
      <w:lvlText w:val="%1.%2.%3.%4.%5.%6.%7."/>
      <w:lvlJc w:val="left"/>
      <w:pPr>
        <w:tabs>
          <w:tab w:val="num" w:pos="1988"/>
        </w:tabs>
        <w:ind w:left="2129" w:hanging="283"/>
      </w:pPr>
      <w:rPr>
        <w:rFonts w:hint="default"/>
      </w:rPr>
    </w:lvl>
    <w:lvl w:ilvl="7">
      <w:start w:val="1"/>
      <w:numFmt w:val="decimal"/>
      <w:lvlText w:val="%1.%2.%3.%4.%5.%6.%7.%8."/>
      <w:lvlJc w:val="left"/>
      <w:pPr>
        <w:tabs>
          <w:tab w:val="num" w:pos="2272"/>
        </w:tabs>
        <w:ind w:left="2413" w:hanging="283"/>
      </w:pPr>
      <w:rPr>
        <w:rFonts w:hint="default"/>
      </w:rPr>
    </w:lvl>
    <w:lvl w:ilvl="8">
      <w:start w:val="1"/>
      <w:numFmt w:val="decimal"/>
      <w:lvlText w:val="%1.%2.%3.%4.%5.%6.%7.%8.%9."/>
      <w:lvlJc w:val="left"/>
      <w:pPr>
        <w:tabs>
          <w:tab w:val="num" w:pos="2556"/>
        </w:tabs>
        <w:ind w:left="2697" w:hanging="283"/>
      </w:pPr>
      <w:rPr>
        <w:rFonts w:hint="default"/>
      </w:rPr>
    </w:lvl>
  </w:abstractNum>
  <w:abstractNum w:abstractNumId="6" w15:restartNumberingAfterBreak="0">
    <w:nsid w:val="26997A68"/>
    <w:multiLevelType w:val="hybridMultilevel"/>
    <w:tmpl w:val="7FC63134"/>
    <w:lvl w:ilvl="0" w:tplc="DE9C9144">
      <w:start w:val="1"/>
      <w:numFmt w:val="upperLetter"/>
      <w:pStyle w:val="ABCAufzhlungfr1Ebene"/>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F73118F"/>
    <w:multiLevelType w:val="multilevel"/>
    <w:tmpl w:val="9822E220"/>
    <w:lvl w:ilvl="0">
      <w:start w:val="1"/>
      <w:numFmt w:val="decimal"/>
      <w:pStyle w:val="X-Header1"/>
      <w:lvlText w:val="%1."/>
      <w:lvlJc w:val="left"/>
      <w:pPr>
        <w:ind w:left="578" w:hanging="578"/>
      </w:pPr>
      <w:rPr>
        <w:rFonts w:ascii="Segoe UI Light" w:hAnsi="Segoe UI Light" w:hint="default"/>
        <w:color w:val="66CC33"/>
      </w:rPr>
    </w:lvl>
    <w:lvl w:ilvl="1">
      <w:start w:val="1"/>
      <w:numFmt w:val="decimal"/>
      <w:pStyle w:val="X-Header11"/>
      <w:lvlText w:val="%1.%2"/>
      <w:lvlJc w:val="left"/>
      <w:pPr>
        <w:ind w:left="578" w:hanging="578"/>
      </w:pPr>
      <w:rPr>
        <w:rFonts w:ascii="Segoe UI Light" w:hAnsi="Segoe UI Light" w:hint="default"/>
      </w:rPr>
    </w:lvl>
    <w:lvl w:ilvl="2">
      <w:start w:val="1"/>
      <w:numFmt w:val="decimal"/>
      <w:pStyle w:val="X-Header111"/>
      <w:lvlText w:val="%1.%2.%3"/>
      <w:lvlJc w:val="left"/>
      <w:pPr>
        <w:ind w:left="578" w:hanging="578"/>
      </w:pPr>
      <w:rPr>
        <w:rFonts w:ascii="Segoe UI Light" w:hAnsi="Segoe UI Light" w:hint="default"/>
        <w:sz w:val="24"/>
      </w:rPr>
    </w:lvl>
    <w:lvl w:ilvl="3">
      <w:start w:val="1"/>
      <w:numFmt w:val="decimal"/>
      <w:pStyle w:val="X-Header1111"/>
      <w:lvlText w:val="%1.%2.%3.%4"/>
      <w:lvlJc w:val="left"/>
      <w:pPr>
        <w:ind w:left="578" w:hanging="578"/>
      </w:pPr>
      <w:rPr>
        <w:rFonts w:ascii="Segoe UI Light" w:hAnsi="Segoe UI Light" w:hint="default"/>
        <w:b w:val="0"/>
        <w:i w:val="0"/>
        <w:color w:val="66CC33"/>
        <w:sz w:val="22"/>
      </w:rPr>
    </w:lvl>
    <w:lvl w:ilvl="4">
      <w:start w:val="1"/>
      <w:numFmt w:val="none"/>
      <w:lvlText w:val="%5."/>
      <w:lvlJc w:val="left"/>
      <w:pPr>
        <w:ind w:left="578" w:hanging="57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5A5354"/>
    <w:multiLevelType w:val="hybridMultilevel"/>
    <w:tmpl w:val="628AE6E6"/>
    <w:lvl w:ilvl="0" w:tplc="5388F740">
      <w:start w:val="1"/>
      <w:numFmt w:val="decimal"/>
      <w:lvlText w:val="%1."/>
      <w:lvlJc w:val="left"/>
      <w:pPr>
        <w:ind w:left="720" w:hanging="360"/>
      </w:pPr>
      <w:rPr>
        <w:sz w:val="24"/>
        <w:szCs w:val="24"/>
      </w:rPr>
    </w:lvl>
    <w:lvl w:ilvl="1" w:tplc="E240745E">
      <w:start w:val="1"/>
      <w:numFmt w:val="decimal"/>
      <w:lvlText w:val="%2."/>
      <w:lvlJc w:val="left"/>
      <w:pPr>
        <w:ind w:left="1440" w:hanging="360"/>
      </w:pPr>
    </w:lvl>
    <w:lvl w:ilvl="2" w:tplc="0807001B">
      <w:start w:val="1"/>
      <w:numFmt w:val="lowerRoman"/>
      <w:lvlText w:val="%3."/>
      <w:lvlJc w:val="right"/>
      <w:pPr>
        <w:ind w:left="2160" w:hanging="180"/>
      </w:pPr>
    </w:lvl>
    <w:lvl w:ilvl="3" w:tplc="8D6283FA">
      <w:start w:val="1"/>
      <w:numFmt w:val="lowerLetter"/>
      <w:pStyle w:val="Formatvorlage1"/>
      <w:lvlText w:val="%4)"/>
      <w:lvlJc w:val="left"/>
      <w:pPr>
        <w:ind w:left="2880" w:hanging="360"/>
      </w:pPr>
      <w:rPr>
        <w:rFonts w:hint="default"/>
      </w:r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C431998"/>
    <w:multiLevelType w:val="multilevel"/>
    <w:tmpl w:val="75A22DFA"/>
    <w:lvl w:ilvl="0">
      <w:start w:val="1"/>
      <w:numFmt w:val="bullet"/>
      <w:lvlText w:val=""/>
      <w:lvlJc w:val="left"/>
      <w:pPr>
        <w:ind w:left="720" w:hanging="360"/>
      </w:pPr>
      <w:rPr>
        <w:rFonts w:ascii="Wingdings" w:hAnsi="Wingdings" w:hint="default"/>
        <w:b w:val="0"/>
        <w:i w:val="0"/>
        <w:color w:val="66CC33"/>
        <w:sz w:val="16"/>
      </w:rPr>
    </w:lvl>
    <w:lvl w:ilvl="1">
      <w:start w:val="1"/>
      <w:numFmt w:val="bullet"/>
      <w:pStyle w:val="X-Aufzhlung"/>
      <w:lvlText w:val=""/>
      <w:lvlJc w:val="left"/>
      <w:pPr>
        <w:tabs>
          <w:tab w:val="num" w:pos="720"/>
        </w:tabs>
        <w:ind w:left="1083" w:hanging="363"/>
      </w:pPr>
      <w:rPr>
        <w:rFonts w:ascii="Wingdings" w:hAnsi="Wingdings" w:hint="default"/>
        <w:color w:val="66CC33"/>
      </w:rPr>
    </w:lvl>
    <w:lvl w:ilvl="2">
      <w:start w:val="1"/>
      <w:numFmt w:val="bullet"/>
      <w:lvlText w:val="▪"/>
      <w:lvlJc w:val="left"/>
      <w:pPr>
        <w:ind w:left="1446" w:hanging="363"/>
      </w:pPr>
      <w:rPr>
        <w:rFonts w:ascii="Sylfaen" w:hAnsi="Sylfaen" w:hint="default"/>
        <w:color w:val="66CC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801348"/>
    <w:multiLevelType w:val="multilevel"/>
    <w:tmpl w:val="CD76AC76"/>
    <w:styleLink w:val="FMHAufzhlunggegliedertauf3EbenenAlt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8826E8A"/>
    <w:multiLevelType w:val="hybridMultilevel"/>
    <w:tmpl w:val="F412DE86"/>
    <w:lvl w:ilvl="0" w:tplc="38E03922">
      <w:numFmt w:val="bullet"/>
      <w:lvlText w:val="–"/>
      <w:lvlJc w:val="left"/>
      <w:pPr>
        <w:ind w:left="1065" w:hanging="705"/>
      </w:pPr>
      <w:rPr>
        <w:rFonts w:ascii="Segoe UI Light" w:eastAsia="Times New Roman" w:hAnsi="Segoe UI Light" w:cs="Segoe UI Light"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A64E29"/>
    <w:multiLevelType w:val="hybridMultilevel"/>
    <w:tmpl w:val="68503C0E"/>
    <w:lvl w:ilvl="0" w:tplc="D062E832">
      <w:start w:val="1"/>
      <w:numFmt w:val="lowerRoman"/>
      <w:pStyle w:val="NumberedList"/>
      <w:lvlText w:val="(%1)"/>
      <w:lvlJc w:val="left"/>
      <w:pPr>
        <w:tabs>
          <w:tab w:val="num" w:pos="1609"/>
        </w:tabs>
        <w:ind w:left="1609" w:hanging="709"/>
      </w:pPr>
      <w:rPr>
        <w:rFonts w:hint="default"/>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1080"/>
        </w:tabs>
        <w:ind w:left="1080" w:hanging="180"/>
      </w:pPr>
    </w:lvl>
    <w:lvl w:ilvl="3" w:tplc="FFFFFFFF">
      <w:start w:val="1"/>
      <w:numFmt w:val="decimal"/>
      <w:lvlText w:val="%4."/>
      <w:lvlJc w:val="left"/>
      <w:pPr>
        <w:tabs>
          <w:tab w:val="num" w:pos="1800"/>
        </w:tabs>
        <w:ind w:left="1800" w:hanging="360"/>
      </w:pPr>
    </w:lvl>
    <w:lvl w:ilvl="4" w:tplc="FFFFFFFF">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4" w15:restartNumberingAfterBreak="0">
    <w:nsid w:val="48D84DA1"/>
    <w:multiLevelType w:val="hybridMultilevel"/>
    <w:tmpl w:val="29AC0C7C"/>
    <w:lvl w:ilvl="0" w:tplc="08070017">
      <w:start w:val="1"/>
      <w:numFmt w:val="lowerLetter"/>
      <w:pStyle w:val="NummerierungPw"/>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462B50"/>
    <w:multiLevelType w:val="multilevel"/>
    <w:tmpl w:val="6414D118"/>
    <w:lvl w:ilvl="0">
      <w:start w:val="1"/>
      <w:numFmt w:val="decimal"/>
      <w:lvlText w:val="%1"/>
      <w:lvlJc w:val="left"/>
      <w:pPr>
        <w:ind w:left="432" w:hanging="432"/>
      </w:pPr>
    </w:lvl>
    <w:lvl w:ilvl="1">
      <w:start w:val="1"/>
      <w:numFmt w:val="decimal"/>
      <w:lvlText w:val="%1.%2"/>
      <w:lvlJc w:val="left"/>
      <w:pPr>
        <w:ind w:left="1427"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D0E0E7B"/>
    <w:multiLevelType w:val="hybridMultilevel"/>
    <w:tmpl w:val="D3E24428"/>
    <w:lvl w:ilvl="0" w:tplc="407EB6B2">
      <w:start w:val="1"/>
      <w:numFmt w:val="lowerLetter"/>
      <w:pStyle w:val="Level3"/>
      <w:lvlText w:val="(%1)"/>
      <w:lvlJc w:val="left"/>
      <w:pPr>
        <w:tabs>
          <w:tab w:val="num" w:pos="709"/>
        </w:tabs>
        <w:ind w:left="709" w:hanging="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5"/>
      <w:numFmt w:val="decimal"/>
      <w:lvlText w:val="%4."/>
      <w:lvlJc w:val="left"/>
      <w:pPr>
        <w:tabs>
          <w:tab w:val="num" w:pos="2880"/>
        </w:tabs>
        <w:ind w:left="2880" w:hanging="360"/>
      </w:pPr>
      <w:rPr>
        <w:rFonts w:hint="default"/>
        <w:b/>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F5F6B18"/>
    <w:multiLevelType w:val="hybridMultilevel"/>
    <w:tmpl w:val="2384019A"/>
    <w:lvl w:ilvl="0" w:tplc="098EE7AC">
      <w:start w:val="6"/>
      <w:numFmt w:val="bullet"/>
      <w:pStyle w:val="Fazit"/>
      <w:lvlText w:val=""/>
      <w:lvlJc w:val="left"/>
      <w:pPr>
        <w:ind w:left="720" w:hanging="360"/>
      </w:pPr>
      <w:rPr>
        <w:rFonts w:ascii="Wingdings" w:eastAsia="Times New Roman" w:hAnsi="Wingdings" w:cs="Times New Roman" w:hint="default"/>
        <w:b/>
      </w:rPr>
    </w:lvl>
    <w:lvl w:ilvl="1" w:tplc="08070003" w:tentative="1">
      <w:start w:val="1"/>
      <w:numFmt w:val="bullet"/>
      <w:pStyle w:val="Fazi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36C4EE0"/>
    <w:multiLevelType w:val="multilevel"/>
    <w:tmpl w:val="52E45ECE"/>
    <w:styleLink w:val="IDfixNum14"/>
    <w:lvl w:ilvl="0">
      <w:start w:val="1"/>
      <w:numFmt w:val="bullet"/>
      <w:pStyle w:val="IDfixNum04"/>
      <w:lvlText w:val="–"/>
      <w:lvlJc w:val="left"/>
      <w:pPr>
        <w:tabs>
          <w:tab w:val="num" w:pos="1656"/>
        </w:tabs>
        <w:ind w:left="1656" w:hanging="664"/>
      </w:pPr>
      <w:rPr>
        <w:rFonts w:ascii="Calibri" w:hAnsi="Calibri" w:hint="default"/>
        <w:b w:val="0"/>
        <w:i w:val="0"/>
        <w:color w:val="auto"/>
        <w:sz w:val="24"/>
      </w:rPr>
    </w:lvl>
    <w:lvl w:ilvl="1">
      <w:start w:val="1"/>
      <w:numFmt w:val="bullet"/>
      <w:lvlText w:val="–"/>
      <w:lvlJc w:val="left"/>
      <w:pPr>
        <w:tabs>
          <w:tab w:val="num" w:pos="2098"/>
        </w:tabs>
        <w:ind w:left="2098" w:hanging="442"/>
      </w:pPr>
      <w:rPr>
        <w:rFonts w:ascii="Calibri" w:hAnsi="Calibri" w:cs="Times New Roman" w:hint="default"/>
        <w:b w:val="0"/>
        <w:i w:val="0"/>
        <w:sz w:val="24"/>
      </w:rPr>
    </w:lvl>
    <w:lvl w:ilvl="2">
      <w:start w:val="1"/>
      <w:numFmt w:val="bullet"/>
      <w:lvlText w:val="–"/>
      <w:lvlJc w:val="left"/>
      <w:pPr>
        <w:tabs>
          <w:tab w:val="num" w:pos="2693"/>
        </w:tabs>
        <w:ind w:left="2693" w:hanging="595"/>
      </w:pPr>
      <w:rPr>
        <w:rFonts w:ascii="Calibri" w:hAnsi="Calibri" w:cs="Times New Roman" w:hint="default"/>
        <w:b w:val="0"/>
        <w:i w:val="0"/>
        <w:sz w:val="24"/>
      </w:rPr>
    </w:lvl>
    <w:lvl w:ilvl="3">
      <w:start w:val="1"/>
      <w:numFmt w:val="bullet"/>
      <w:lvlText w:val="–"/>
      <w:lvlJc w:val="left"/>
      <w:pPr>
        <w:tabs>
          <w:tab w:val="num" w:pos="3232"/>
        </w:tabs>
        <w:ind w:left="3232" w:hanging="539"/>
      </w:pPr>
      <w:rPr>
        <w:rFonts w:ascii="Calibri" w:hAnsi="Calibri" w:cs="Times New Roman" w:hint="default"/>
        <w:b w:val="0"/>
        <w:i w:val="0"/>
        <w:sz w:val="24"/>
      </w:rPr>
    </w:lvl>
    <w:lvl w:ilvl="4">
      <w:start w:val="1"/>
      <w:numFmt w:val="none"/>
      <w:lvlText w:val=""/>
      <w:lvlJc w:val="left"/>
      <w:pPr>
        <w:tabs>
          <w:tab w:val="num" w:pos="3232"/>
        </w:tabs>
        <w:ind w:left="3232" w:hanging="539"/>
      </w:pPr>
      <w:rPr>
        <w:rFonts w:ascii="Calibri" w:hAnsi="Calibri" w:hint="default"/>
      </w:rPr>
    </w:lvl>
    <w:lvl w:ilvl="5">
      <w:start w:val="1"/>
      <w:numFmt w:val="none"/>
      <w:lvlText w:val=""/>
      <w:lvlJc w:val="left"/>
      <w:pPr>
        <w:tabs>
          <w:tab w:val="num" w:pos="3232"/>
        </w:tabs>
        <w:ind w:left="3232" w:hanging="539"/>
      </w:pPr>
      <w:rPr>
        <w:rFonts w:hint="default"/>
      </w:rPr>
    </w:lvl>
    <w:lvl w:ilvl="6">
      <w:start w:val="1"/>
      <w:numFmt w:val="none"/>
      <w:lvlText w:val=""/>
      <w:lvlJc w:val="left"/>
      <w:pPr>
        <w:tabs>
          <w:tab w:val="num" w:pos="3232"/>
        </w:tabs>
        <w:ind w:left="3232" w:hanging="539"/>
      </w:pPr>
      <w:rPr>
        <w:rFonts w:hint="default"/>
      </w:rPr>
    </w:lvl>
    <w:lvl w:ilvl="7">
      <w:start w:val="1"/>
      <w:numFmt w:val="none"/>
      <w:lvlText w:val=""/>
      <w:lvlJc w:val="left"/>
      <w:pPr>
        <w:tabs>
          <w:tab w:val="num" w:pos="3232"/>
        </w:tabs>
        <w:ind w:left="3232" w:hanging="539"/>
      </w:pPr>
      <w:rPr>
        <w:rFonts w:hint="default"/>
      </w:rPr>
    </w:lvl>
    <w:lvl w:ilvl="8">
      <w:start w:val="1"/>
      <w:numFmt w:val="none"/>
      <w:lvlText w:val=""/>
      <w:lvlJc w:val="left"/>
      <w:pPr>
        <w:tabs>
          <w:tab w:val="num" w:pos="3232"/>
        </w:tabs>
        <w:ind w:left="3232" w:hanging="539"/>
      </w:pPr>
      <w:rPr>
        <w:rFonts w:hint="default"/>
      </w:rPr>
    </w:lvl>
  </w:abstractNum>
  <w:num w:numId="1">
    <w:abstractNumId w:val="11"/>
  </w:num>
  <w:num w:numId="2">
    <w:abstractNumId w:val="2"/>
  </w:num>
  <w:num w:numId="3">
    <w:abstractNumId w:val="10"/>
  </w:num>
  <w:num w:numId="4">
    <w:abstractNumId w:val="6"/>
  </w:num>
  <w:num w:numId="5">
    <w:abstractNumId w:val="0"/>
  </w:num>
  <w:num w:numId="6">
    <w:abstractNumId w:val="5"/>
  </w:num>
  <w:num w:numId="7">
    <w:abstractNumId w:val="4"/>
  </w:num>
  <w:num w:numId="8">
    <w:abstractNumId w:val="14"/>
  </w:num>
  <w:num w:numId="9">
    <w:abstractNumId w:val="16"/>
    <w:lvlOverride w:ilvl="0">
      <w:startOverride w:val="1"/>
    </w:lvlOverride>
  </w:num>
  <w:num w:numId="10">
    <w:abstractNumId w:val="13"/>
  </w:num>
  <w:num w:numId="11">
    <w:abstractNumId w:val="8"/>
  </w:num>
  <w:num w:numId="12">
    <w:abstractNumId w:val="17"/>
  </w:num>
  <w:num w:numId="13">
    <w:abstractNumId w:val="1"/>
  </w:num>
  <w:num w:numId="14">
    <w:abstractNumId w:val="3"/>
  </w:num>
  <w:num w:numId="15">
    <w:abstractNumId w:val="18"/>
  </w:num>
  <w:num w:numId="16">
    <w:abstractNumId w:val="9"/>
  </w:num>
  <w:num w:numId="17">
    <w:abstractNumId w:val="7"/>
  </w:num>
  <w:num w:numId="18">
    <w:abstractNumId w:val="1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03"/>
    <w:rsid w:val="00001001"/>
    <w:rsid w:val="00001A8A"/>
    <w:rsid w:val="00003C41"/>
    <w:rsid w:val="00007AFE"/>
    <w:rsid w:val="00012082"/>
    <w:rsid w:val="00012230"/>
    <w:rsid w:val="000128C8"/>
    <w:rsid w:val="00015C6C"/>
    <w:rsid w:val="00026959"/>
    <w:rsid w:val="00026CB7"/>
    <w:rsid w:val="00030D99"/>
    <w:rsid w:val="00044B75"/>
    <w:rsid w:val="0004531F"/>
    <w:rsid w:val="000505CF"/>
    <w:rsid w:val="000508D0"/>
    <w:rsid w:val="0005310F"/>
    <w:rsid w:val="00053DB4"/>
    <w:rsid w:val="00056FA0"/>
    <w:rsid w:val="000634CE"/>
    <w:rsid w:val="00063F0F"/>
    <w:rsid w:val="00064A67"/>
    <w:rsid w:val="00067F38"/>
    <w:rsid w:val="000700FD"/>
    <w:rsid w:val="00072593"/>
    <w:rsid w:val="00073958"/>
    <w:rsid w:val="000742B5"/>
    <w:rsid w:val="000758CF"/>
    <w:rsid w:val="00081D31"/>
    <w:rsid w:val="0008234F"/>
    <w:rsid w:val="0008339F"/>
    <w:rsid w:val="00085999"/>
    <w:rsid w:val="00090C23"/>
    <w:rsid w:val="0009235A"/>
    <w:rsid w:val="00093F10"/>
    <w:rsid w:val="000A0E4A"/>
    <w:rsid w:val="000A4DD2"/>
    <w:rsid w:val="000A7690"/>
    <w:rsid w:val="000A7ECD"/>
    <w:rsid w:val="000B2F3B"/>
    <w:rsid w:val="000C32EC"/>
    <w:rsid w:val="000C47ED"/>
    <w:rsid w:val="000C7CC1"/>
    <w:rsid w:val="000D06BB"/>
    <w:rsid w:val="000D22C9"/>
    <w:rsid w:val="000D258C"/>
    <w:rsid w:val="000D6B8E"/>
    <w:rsid w:val="000E3CC6"/>
    <w:rsid w:val="000E46F8"/>
    <w:rsid w:val="000F18D0"/>
    <w:rsid w:val="000F7A9B"/>
    <w:rsid w:val="00104809"/>
    <w:rsid w:val="00106CA5"/>
    <w:rsid w:val="00107B3C"/>
    <w:rsid w:val="001106BF"/>
    <w:rsid w:val="00122B40"/>
    <w:rsid w:val="00123A1B"/>
    <w:rsid w:val="00124D60"/>
    <w:rsid w:val="00124E23"/>
    <w:rsid w:val="00125D55"/>
    <w:rsid w:val="0012615E"/>
    <w:rsid w:val="00126CD2"/>
    <w:rsid w:val="00131AD9"/>
    <w:rsid w:val="001333F1"/>
    <w:rsid w:val="00133507"/>
    <w:rsid w:val="001371DF"/>
    <w:rsid w:val="00141B36"/>
    <w:rsid w:val="001421D2"/>
    <w:rsid w:val="00143080"/>
    <w:rsid w:val="00150C7D"/>
    <w:rsid w:val="001568CA"/>
    <w:rsid w:val="00157141"/>
    <w:rsid w:val="001610EB"/>
    <w:rsid w:val="00164AFE"/>
    <w:rsid w:val="00166257"/>
    <w:rsid w:val="0017417E"/>
    <w:rsid w:val="0017615C"/>
    <w:rsid w:val="00176FCA"/>
    <w:rsid w:val="00177F29"/>
    <w:rsid w:val="001814E4"/>
    <w:rsid w:val="00182110"/>
    <w:rsid w:val="00183126"/>
    <w:rsid w:val="00184D8D"/>
    <w:rsid w:val="00187722"/>
    <w:rsid w:val="001928D4"/>
    <w:rsid w:val="00193229"/>
    <w:rsid w:val="0019324D"/>
    <w:rsid w:val="00197F63"/>
    <w:rsid w:val="001A1115"/>
    <w:rsid w:val="001A27EB"/>
    <w:rsid w:val="001B70CD"/>
    <w:rsid w:val="001B70E9"/>
    <w:rsid w:val="001C4323"/>
    <w:rsid w:val="001C4AB4"/>
    <w:rsid w:val="001C61ED"/>
    <w:rsid w:val="001D172C"/>
    <w:rsid w:val="001D1D91"/>
    <w:rsid w:val="001D3A02"/>
    <w:rsid w:val="001E03D8"/>
    <w:rsid w:val="001E714C"/>
    <w:rsid w:val="001F0AEE"/>
    <w:rsid w:val="001F1E40"/>
    <w:rsid w:val="001F3465"/>
    <w:rsid w:val="001F6EE3"/>
    <w:rsid w:val="001F7CD0"/>
    <w:rsid w:val="002003C8"/>
    <w:rsid w:val="00204EA1"/>
    <w:rsid w:val="0020549C"/>
    <w:rsid w:val="00207289"/>
    <w:rsid w:val="0021526B"/>
    <w:rsid w:val="002176BD"/>
    <w:rsid w:val="00222A11"/>
    <w:rsid w:val="00225479"/>
    <w:rsid w:val="00225B42"/>
    <w:rsid w:val="002274EF"/>
    <w:rsid w:val="00233309"/>
    <w:rsid w:val="002337A3"/>
    <w:rsid w:val="00243BEB"/>
    <w:rsid w:val="00245BC0"/>
    <w:rsid w:val="00253558"/>
    <w:rsid w:val="00253F0B"/>
    <w:rsid w:val="00257007"/>
    <w:rsid w:val="002664C7"/>
    <w:rsid w:val="00266EC7"/>
    <w:rsid w:val="0027242F"/>
    <w:rsid w:val="0027292B"/>
    <w:rsid w:val="00281021"/>
    <w:rsid w:val="00282F55"/>
    <w:rsid w:val="0028545F"/>
    <w:rsid w:val="00293B5F"/>
    <w:rsid w:val="00293C39"/>
    <w:rsid w:val="002A3C70"/>
    <w:rsid w:val="002A3D48"/>
    <w:rsid w:val="002A49AE"/>
    <w:rsid w:val="002A6961"/>
    <w:rsid w:val="002B1A7D"/>
    <w:rsid w:val="002B2FED"/>
    <w:rsid w:val="002B3864"/>
    <w:rsid w:val="002B7FDA"/>
    <w:rsid w:val="002C7E05"/>
    <w:rsid w:val="002D682E"/>
    <w:rsid w:val="002E08ED"/>
    <w:rsid w:val="002E1DAE"/>
    <w:rsid w:val="002E3944"/>
    <w:rsid w:val="002E7582"/>
    <w:rsid w:val="002F0170"/>
    <w:rsid w:val="002F0699"/>
    <w:rsid w:val="002F6BE2"/>
    <w:rsid w:val="003049FA"/>
    <w:rsid w:val="00304F92"/>
    <w:rsid w:val="00307ED6"/>
    <w:rsid w:val="00310312"/>
    <w:rsid w:val="0031121F"/>
    <w:rsid w:val="00313C31"/>
    <w:rsid w:val="00314520"/>
    <w:rsid w:val="003149EF"/>
    <w:rsid w:val="00320364"/>
    <w:rsid w:val="00320571"/>
    <w:rsid w:val="003216C9"/>
    <w:rsid w:val="00321F80"/>
    <w:rsid w:val="00326346"/>
    <w:rsid w:val="003321A4"/>
    <w:rsid w:val="003326D6"/>
    <w:rsid w:val="003345AA"/>
    <w:rsid w:val="003450A0"/>
    <w:rsid w:val="0034519D"/>
    <w:rsid w:val="00346D4F"/>
    <w:rsid w:val="003478CB"/>
    <w:rsid w:val="00350755"/>
    <w:rsid w:val="00351B94"/>
    <w:rsid w:val="00356136"/>
    <w:rsid w:val="003573D9"/>
    <w:rsid w:val="003609B8"/>
    <w:rsid w:val="00361928"/>
    <w:rsid w:val="003708C3"/>
    <w:rsid w:val="003747DD"/>
    <w:rsid w:val="0037496B"/>
    <w:rsid w:val="003756A3"/>
    <w:rsid w:val="00376985"/>
    <w:rsid w:val="00376F19"/>
    <w:rsid w:val="00377755"/>
    <w:rsid w:val="00377AB2"/>
    <w:rsid w:val="00383F29"/>
    <w:rsid w:val="003866D9"/>
    <w:rsid w:val="0039042D"/>
    <w:rsid w:val="00397F57"/>
    <w:rsid w:val="003A03E4"/>
    <w:rsid w:val="003A12BD"/>
    <w:rsid w:val="003A1852"/>
    <w:rsid w:val="003A235F"/>
    <w:rsid w:val="003A31CA"/>
    <w:rsid w:val="003A34FC"/>
    <w:rsid w:val="003A3DE0"/>
    <w:rsid w:val="003C0E03"/>
    <w:rsid w:val="003C4327"/>
    <w:rsid w:val="003C4580"/>
    <w:rsid w:val="003C53E5"/>
    <w:rsid w:val="003C7375"/>
    <w:rsid w:val="003C7AB6"/>
    <w:rsid w:val="003D0F66"/>
    <w:rsid w:val="003E4CA3"/>
    <w:rsid w:val="003E76DF"/>
    <w:rsid w:val="003F01EF"/>
    <w:rsid w:val="003F1F42"/>
    <w:rsid w:val="003F491B"/>
    <w:rsid w:val="003F5B40"/>
    <w:rsid w:val="003F611D"/>
    <w:rsid w:val="00401B4B"/>
    <w:rsid w:val="00405DA7"/>
    <w:rsid w:val="004065B7"/>
    <w:rsid w:val="00410E92"/>
    <w:rsid w:val="00412173"/>
    <w:rsid w:val="004147D4"/>
    <w:rsid w:val="00414B88"/>
    <w:rsid w:val="00414D8F"/>
    <w:rsid w:val="00415C3D"/>
    <w:rsid w:val="004251BF"/>
    <w:rsid w:val="00432D82"/>
    <w:rsid w:val="00434200"/>
    <w:rsid w:val="004377C0"/>
    <w:rsid w:val="00442433"/>
    <w:rsid w:val="00444981"/>
    <w:rsid w:val="004460A7"/>
    <w:rsid w:val="00446AA6"/>
    <w:rsid w:val="00453F0C"/>
    <w:rsid w:val="0045568D"/>
    <w:rsid w:val="00456579"/>
    <w:rsid w:val="00457637"/>
    <w:rsid w:val="00462555"/>
    <w:rsid w:val="0046783B"/>
    <w:rsid w:val="004821AF"/>
    <w:rsid w:val="004866A1"/>
    <w:rsid w:val="00492506"/>
    <w:rsid w:val="00494339"/>
    <w:rsid w:val="004B15CA"/>
    <w:rsid w:val="004B67B9"/>
    <w:rsid w:val="004C39F4"/>
    <w:rsid w:val="004D2768"/>
    <w:rsid w:val="004D3185"/>
    <w:rsid w:val="004D3998"/>
    <w:rsid w:val="004E3CF7"/>
    <w:rsid w:val="004E6C12"/>
    <w:rsid w:val="004E7551"/>
    <w:rsid w:val="004E7A88"/>
    <w:rsid w:val="004F0D6C"/>
    <w:rsid w:val="004F1254"/>
    <w:rsid w:val="00500EB5"/>
    <w:rsid w:val="005025D7"/>
    <w:rsid w:val="0050448B"/>
    <w:rsid w:val="005058D9"/>
    <w:rsid w:val="0050748E"/>
    <w:rsid w:val="00512BC0"/>
    <w:rsid w:val="00523D09"/>
    <w:rsid w:val="00524C97"/>
    <w:rsid w:val="00524D86"/>
    <w:rsid w:val="005308BB"/>
    <w:rsid w:val="00531D2D"/>
    <w:rsid w:val="0053309B"/>
    <w:rsid w:val="005350A8"/>
    <w:rsid w:val="00542F85"/>
    <w:rsid w:val="00543D10"/>
    <w:rsid w:val="00545994"/>
    <w:rsid w:val="005509F0"/>
    <w:rsid w:val="00554764"/>
    <w:rsid w:val="00554BDD"/>
    <w:rsid w:val="00556017"/>
    <w:rsid w:val="00557A62"/>
    <w:rsid w:val="00570E98"/>
    <w:rsid w:val="00573396"/>
    <w:rsid w:val="00574FBA"/>
    <w:rsid w:val="00584FD8"/>
    <w:rsid w:val="00590F6D"/>
    <w:rsid w:val="00593C17"/>
    <w:rsid w:val="005957BE"/>
    <w:rsid w:val="005A3742"/>
    <w:rsid w:val="005B0DFA"/>
    <w:rsid w:val="005B2AD0"/>
    <w:rsid w:val="005B67D3"/>
    <w:rsid w:val="005C2F26"/>
    <w:rsid w:val="005D2D4F"/>
    <w:rsid w:val="005D4432"/>
    <w:rsid w:val="005D4AC0"/>
    <w:rsid w:val="005D6E37"/>
    <w:rsid w:val="005E07C6"/>
    <w:rsid w:val="005E266E"/>
    <w:rsid w:val="005E3A5F"/>
    <w:rsid w:val="005E4A50"/>
    <w:rsid w:val="005E4B75"/>
    <w:rsid w:val="005F0081"/>
    <w:rsid w:val="005F4F34"/>
    <w:rsid w:val="0060078D"/>
    <w:rsid w:val="00601C8A"/>
    <w:rsid w:val="006054A1"/>
    <w:rsid w:val="0060675B"/>
    <w:rsid w:val="00606937"/>
    <w:rsid w:val="006126DE"/>
    <w:rsid w:val="006133A9"/>
    <w:rsid w:val="00613E25"/>
    <w:rsid w:val="00624AA5"/>
    <w:rsid w:val="00626968"/>
    <w:rsid w:val="006307E4"/>
    <w:rsid w:val="00630A5F"/>
    <w:rsid w:val="006330B3"/>
    <w:rsid w:val="006353A7"/>
    <w:rsid w:val="00636547"/>
    <w:rsid w:val="00640547"/>
    <w:rsid w:val="00646D4C"/>
    <w:rsid w:val="00650C8F"/>
    <w:rsid w:val="00654B63"/>
    <w:rsid w:val="00660039"/>
    <w:rsid w:val="006626C1"/>
    <w:rsid w:val="0066344C"/>
    <w:rsid w:val="006709E6"/>
    <w:rsid w:val="00671013"/>
    <w:rsid w:val="00674287"/>
    <w:rsid w:val="00676501"/>
    <w:rsid w:val="00681C12"/>
    <w:rsid w:val="00682006"/>
    <w:rsid w:val="00693F0D"/>
    <w:rsid w:val="00697F6B"/>
    <w:rsid w:val="006A0A85"/>
    <w:rsid w:val="006A111B"/>
    <w:rsid w:val="006A4B92"/>
    <w:rsid w:val="006B0FEC"/>
    <w:rsid w:val="006B335E"/>
    <w:rsid w:val="006B6779"/>
    <w:rsid w:val="006C0602"/>
    <w:rsid w:val="006D7B6D"/>
    <w:rsid w:val="006E44CF"/>
    <w:rsid w:val="006E4F3D"/>
    <w:rsid w:val="006E57A1"/>
    <w:rsid w:val="006E606A"/>
    <w:rsid w:val="006F3844"/>
    <w:rsid w:val="006F592C"/>
    <w:rsid w:val="007016C3"/>
    <w:rsid w:val="007019BE"/>
    <w:rsid w:val="007043E3"/>
    <w:rsid w:val="007045E9"/>
    <w:rsid w:val="00711956"/>
    <w:rsid w:val="007239C3"/>
    <w:rsid w:val="00724F8D"/>
    <w:rsid w:val="00726FC6"/>
    <w:rsid w:val="0073156C"/>
    <w:rsid w:val="00735391"/>
    <w:rsid w:val="00740709"/>
    <w:rsid w:val="00740D3B"/>
    <w:rsid w:val="0074148B"/>
    <w:rsid w:val="0074254B"/>
    <w:rsid w:val="00742ABD"/>
    <w:rsid w:val="007532D8"/>
    <w:rsid w:val="007548C7"/>
    <w:rsid w:val="0077171B"/>
    <w:rsid w:val="0077202A"/>
    <w:rsid w:val="007806BB"/>
    <w:rsid w:val="00782092"/>
    <w:rsid w:val="00790FE4"/>
    <w:rsid w:val="0079401B"/>
    <w:rsid w:val="007944FB"/>
    <w:rsid w:val="007A0C1E"/>
    <w:rsid w:val="007A47B5"/>
    <w:rsid w:val="007A692F"/>
    <w:rsid w:val="007A7116"/>
    <w:rsid w:val="007B26E2"/>
    <w:rsid w:val="007C1DDE"/>
    <w:rsid w:val="007C33DC"/>
    <w:rsid w:val="007C550D"/>
    <w:rsid w:val="007C6799"/>
    <w:rsid w:val="007D33EE"/>
    <w:rsid w:val="007D5A16"/>
    <w:rsid w:val="007D7B16"/>
    <w:rsid w:val="007E18B9"/>
    <w:rsid w:val="007E26A3"/>
    <w:rsid w:val="007E2A12"/>
    <w:rsid w:val="007F6251"/>
    <w:rsid w:val="007F7400"/>
    <w:rsid w:val="00805280"/>
    <w:rsid w:val="00807896"/>
    <w:rsid w:val="00817355"/>
    <w:rsid w:val="00817A24"/>
    <w:rsid w:val="00821142"/>
    <w:rsid w:val="008251CB"/>
    <w:rsid w:val="0082578D"/>
    <w:rsid w:val="00826589"/>
    <w:rsid w:val="00826FBB"/>
    <w:rsid w:val="0083465C"/>
    <w:rsid w:val="00841E99"/>
    <w:rsid w:val="00842BD3"/>
    <w:rsid w:val="008431A4"/>
    <w:rsid w:val="008508F7"/>
    <w:rsid w:val="008522AE"/>
    <w:rsid w:val="00854663"/>
    <w:rsid w:val="0086078E"/>
    <w:rsid w:val="00863E63"/>
    <w:rsid w:val="00866297"/>
    <w:rsid w:val="00872C64"/>
    <w:rsid w:val="00873778"/>
    <w:rsid w:val="00875350"/>
    <w:rsid w:val="0087627C"/>
    <w:rsid w:val="0087665E"/>
    <w:rsid w:val="00876BFE"/>
    <w:rsid w:val="008802EB"/>
    <w:rsid w:val="00880FA8"/>
    <w:rsid w:val="008828A0"/>
    <w:rsid w:val="00886638"/>
    <w:rsid w:val="008872E2"/>
    <w:rsid w:val="0089340B"/>
    <w:rsid w:val="008A0A8D"/>
    <w:rsid w:val="008A36A2"/>
    <w:rsid w:val="008A67CF"/>
    <w:rsid w:val="008B06F9"/>
    <w:rsid w:val="008B75A8"/>
    <w:rsid w:val="008C0231"/>
    <w:rsid w:val="008C185C"/>
    <w:rsid w:val="008C28A2"/>
    <w:rsid w:val="008C3128"/>
    <w:rsid w:val="008C6192"/>
    <w:rsid w:val="008D3D88"/>
    <w:rsid w:val="008D3E0F"/>
    <w:rsid w:val="008E5DB9"/>
    <w:rsid w:val="008E7D20"/>
    <w:rsid w:val="008F04F0"/>
    <w:rsid w:val="008F166D"/>
    <w:rsid w:val="00900D37"/>
    <w:rsid w:val="0090530B"/>
    <w:rsid w:val="00905917"/>
    <w:rsid w:val="00910E0D"/>
    <w:rsid w:val="00911810"/>
    <w:rsid w:val="009144B8"/>
    <w:rsid w:val="00914B54"/>
    <w:rsid w:val="00917179"/>
    <w:rsid w:val="00920129"/>
    <w:rsid w:val="0092180D"/>
    <w:rsid w:val="00924B89"/>
    <w:rsid w:val="009358BC"/>
    <w:rsid w:val="00936B03"/>
    <w:rsid w:val="009407BF"/>
    <w:rsid w:val="00945F3F"/>
    <w:rsid w:val="009474A0"/>
    <w:rsid w:val="00954D74"/>
    <w:rsid w:val="00956F9A"/>
    <w:rsid w:val="00957636"/>
    <w:rsid w:val="00962681"/>
    <w:rsid w:val="00971FD2"/>
    <w:rsid w:val="00972C4F"/>
    <w:rsid w:val="00973E6B"/>
    <w:rsid w:val="0097452E"/>
    <w:rsid w:val="00974892"/>
    <w:rsid w:val="009778BB"/>
    <w:rsid w:val="00977A07"/>
    <w:rsid w:val="009803F7"/>
    <w:rsid w:val="0098373C"/>
    <w:rsid w:val="00986E04"/>
    <w:rsid w:val="00991642"/>
    <w:rsid w:val="0099302B"/>
    <w:rsid w:val="00997B58"/>
    <w:rsid w:val="009A19FD"/>
    <w:rsid w:val="009A25AE"/>
    <w:rsid w:val="009A2F57"/>
    <w:rsid w:val="009A4288"/>
    <w:rsid w:val="009B10E8"/>
    <w:rsid w:val="009B4ECD"/>
    <w:rsid w:val="009B663B"/>
    <w:rsid w:val="009B795B"/>
    <w:rsid w:val="009B795E"/>
    <w:rsid w:val="009C09E9"/>
    <w:rsid w:val="009C1E38"/>
    <w:rsid w:val="009C5167"/>
    <w:rsid w:val="009C5F45"/>
    <w:rsid w:val="009C6334"/>
    <w:rsid w:val="009C7AC4"/>
    <w:rsid w:val="009D091E"/>
    <w:rsid w:val="009D2D9B"/>
    <w:rsid w:val="009E2079"/>
    <w:rsid w:val="009E48ED"/>
    <w:rsid w:val="009E4D3D"/>
    <w:rsid w:val="009E5B1C"/>
    <w:rsid w:val="009F10CF"/>
    <w:rsid w:val="009F2ABC"/>
    <w:rsid w:val="009F3862"/>
    <w:rsid w:val="009F539D"/>
    <w:rsid w:val="009F62EC"/>
    <w:rsid w:val="00A04C76"/>
    <w:rsid w:val="00A13CF5"/>
    <w:rsid w:val="00A17CB0"/>
    <w:rsid w:val="00A20DDA"/>
    <w:rsid w:val="00A2361B"/>
    <w:rsid w:val="00A35782"/>
    <w:rsid w:val="00A40C16"/>
    <w:rsid w:val="00A42AC3"/>
    <w:rsid w:val="00A50E18"/>
    <w:rsid w:val="00A5373B"/>
    <w:rsid w:val="00A54993"/>
    <w:rsid w:val="00A55E00"/>
    <w:rsid w:val="00A56EB6"/>
    <w:rsid w:val="00A60473"/>
    <w:rsid w:val="00A621A4"/>
    <w:rsid w:val="00A73C1E"/>
    <w:rsid w:val="00A7523E"/>
    <w:rsid w:val="00A8273A"/>
    <w:rsid w:val="00A83BE3"/>
    <w:rsid w:val="00A87687"/>
    <w:rsid w:val="00A87D57"/>
    <w:rsid w:val="00A87EA8"/>
    <w:rsid w:val="00A959F5"/>
    <w:rsid w:val="00AA0009"/>
    <w:rsid w:val="00AA02B8"/>
    <w:rsid w:val="00AA63B6"/>
    <w:rsid w:val="00AA7D47"/>
    <w:rsid w:val="00AB0CD7"/>
    <w:rsid w:val="00AB0DB4"/>
    <w:rsid w:val="00AB230B"/>
    <w:rsid w:val="00AB2315"/>
    <w:rsid w:val="00AB76C4"/>
    <w:rsid w:val="00AC5137"/>
    <w:rsid w:val="00AD27E8"/>
    <w:rsid w:val="00AD45CF"/>
    <w:rsid w:val="00AD6AB3"/>
    <w:rsid w:val="00AD7B30"/>
    <w:rsid w:val="00AE007B"/>
    <w:rsid w:val="00AE0F9E"/>
    <w:rsid w:val="00AE1F7E"/>
    <w:rsid w:val="00AE403B"/>
    <w:rsid w:val="00AE671F"/>
    <w:rsid w:val="00AE7192"/>
    <w:rsid w:val="00AE72E9"/>
    <w:rsid w:val="00AE7ACE"/>
    <w:rsid w:val="00AF6286"/>
    <w:rsid w:val="00B03AF0"/>
    <w:rsid w:val="00B106A6"/>
    <w:rsid w:val="00B13981"/>
    <w:rsid w:val="00B33ABC"/>
    <w:rsid w:val="00B37B65"/>
    <w:rsid w:val="00B43D07"/>
    <w:rsid w:val="00B521C1"/>
    <w:rsid w:val="00B60587"/>
    <w:rsid w:val="00B60CC0"/>
    <w:rsid w:val="00B6169F"/>
    <w:rsid w:val="00B64082"/>
    <w:rsid w:val="00B643BD"/>
    <w:rsid w:val="00B647B7"/>
    <w:rsid w:val="00B64BA1"/>
    <w:rsid w:val="00B700AB"/>
    <w:rsid w:val="00B75066"/>
    <w:rsid w:val="00B77024"/>
    <w:rsid w:val="00B80F44"/>
    <w:rsid w:val="00B8125A"/>
    <w:rsid w:val="00B82624"/>
    <w:rsid w:val="00B83865"/>
    <w:rsid w:val="00B8613A"/>
    <w:rsid w:val="00B918B2"/>
    <w:rsid w:val="00B92DAB"/>
    <w:rsid w:val="00B931AC"/>
    <w:rsid w:val="00BA4C44"/>
    <w:rsid w:val="00BA53C1"/>
    <w:rsid w:val="00BB621C"/>
    <w:rsid w:val="00BB78D4"/>
    <w:rsid w:val="00BC2E0D"/>
    <w:rsid w:val="00BC473B"/>
    <w:rsid w:val="00BD1C71"/>
    <w:rsid w:val="00BD4FEE"/>
    <w:rsid w:val="00BD6C1B"/>
    <w:rsid w:val="00BD7CDA"/>
    <w:rsid w:val="00BE4C2A"/>
    <w:rsid w:val="00BE6C76"/>
    <w:rsid w:val="00BF2497"/>
    <w:rsid w:val="00BF6142"/>
    <w:rsid w:val="00BF6BE4"/>
    <w:rsid w:val="00C023FB"/>
    <w:rsid w:val="00C12F9D"/>
    <w:rsid w:val="00C14E09"/>
    <w:rsid w:val="00C169D0"/>
    <w:rsid w:val="00C23BEB"/>
    <w:rsid w:val="00C31998"/>
    <w:rsid w:val="00C379E4"/>
    <w:rsid w:val="00C405C5"/>
    <w:rsid w:val="00C406A2"/>
    <w:rsid w:val="00C47A07"/>
    <w:rsid w:val="00C54068"/>
    <w:rsid w:val="00C54255"/>
    <w:rsid w:val="00C63255"/>
    <w:rsid w:val="00C767F8"/>
    <w:rsid w:val="00C82F2A"/>
    <w:rsid w:val="00C84483"/>
    <w:rsid w:val="00C849C0"/>
    <w:rsid w:val="00C87F47"/>
    <w:rsid w:val="00C91EE7"/>
    <w:rsid w:val="00C96252"/>
    <w:rsid w:val="00CA1C26"/>
    <w:rsid w:val="00CA26C3"/>
    <w:rsid w:val="00CA2DAD"/>
    <w:rsid w:val="00CB0D1E"/>
    <w:rsid w:val="00CB79B0"/>
    <w:rsid w:val="00CC0CC7"/>
    <w:rsid w:val="00CC171A"/>
    <w:rsid w:val="00CC4CA6"/>
    <w:rsid w:val="00CC74F1"/>
    <w:rsid w:val="00CD0F71"/>
    <w:rsid w:val="00CD4210"/>
    <w:rsid w:val="00CD5549"/>
    <w:rsid w:val="00CD63D1"/>
    <w:rsid w:val="00CD64B9"/>
    <w:rsid w:val="00CD6B46"/>
    <w:rsid w:val="00CD79C8"/>
    <w:rsid w:val="00CE0E41"/>
    <w:rsid w:val="00CE1967"/>
    <w:rsid w:val="00CE2066"/>
    <w:rsid w:val="00CE22CB"/>
    <w:rsid w:val="00CE55FE"/>
    <w:rsid w:val="00CE6109"/>
    <w:rsid w:val="00CF3879"/>
    <w:rsid w:val="00CF419D"/>
    <w:rsid w:val="00CF7F83"/>
    <w:rsid w:val="00D024CC"/>
    <w:rsid w:val="00D0432E"/>
    <w:rsid w:val="00D048A4"/>
    <w:rsid w:val="00D07D76"/>
    <w:rsid w:val="00D10061"/>
    <w:rsid w:val="00D11259"/>
    <w:rsid w:val="00D132A7"/>
    <w:rsid w:val="00D230CF"/>
    <w:rsid w:val="00D3007B"/>
    <w:rsid w:val="00D37A2D"/>
    <w:rsid w:val="00D40470"/>
    <w:rsid w:val="00D43BEB"/>
    <w:rsid w:val="00D54322"/>
    <w:rsid w:val="00D5499A"/>
    <w:rsid w:val="00D56467"/>
    <w:rsid w:val="00D56594"/>
    <w:rsid w:val="00D62BF1"/>
    <w:rsid w:val="00D63187"/>
    <w:rsid w:val="00D70F9B"/>
    <w:rsid w:val="00D72E13"/>
    <w:rsid w:val="00D74E37"/>
    <w:rsid w:val="00D75DDD"/>
    <w:rsid w:val="00D7655A"/>
    <w:rsid w:val="00D80B2C"/>
    <w:rsid w:val="00D84693"/>
    <w:rsid w:val="00D91326"/>
    <w:rsid w:val="00D91D6A"/>
    <w:rsid w:val="00D942A8"/>
    <w:rsid w:val="00DA0B58"/>
    <w:rsid w:val="00DB14D0"/>
    <w:rsid w:val="00DC2289"/>
    <w:rsid w:val="00DD035B"/>
    <w:rsid w:val="00DD3839"/>
    <w:rsid w:val="00DD4183"/>
    <w:rsid w:val="00DE0411"/>
    <w:rsid w:val="00DE1559"/>
    <w:rsid w:val="00DE3660"/>
    <w:rsid w:val="00DE68DE"/>
    <w:rsid w:val="00DE773E"/>
    <w:rsid w:val="00DF061F"/>
    <w:rsid w:val="00DF734C"/>
    <w:rsid w:val="00E0391F"/>
    <w:rsid w:val="00E06E13"/>
    <w:rsid w:val="00E077D3"/>
    <w:rsid w:val="00E12309"/>
    <w:rsid w:val="00E14810"/>
    <w:rsid w:val="00E1700E"/>
    <w:rsid w:val="00E177D4"/>
    <w:rsid w:val="00E219B8"/>
    <w:rsid w:val="00E243BF"/>
    <w:rsid w:val="00E24DCD"/>
    <w:rsid w:val="00E265D0"/>
    <w:rsid w:val="00E308A2"/>
    <w:rsid w:val="00E33D42"/>
    <w:rsid w:val="00E376B0"/>
    <w:rsid w:val="00E43C0C"/>
    <w:rsid w:val="00E46E81"/>
    <w:rsid w:val="00E50C48"/>
    <w:rsid w:val="00E703FF"/>
    <w:rsid w:val="00E74624"/>
    <w:rsid w:val="00E9269A"/>
    <w:rsid w:val="00E92A91"/>
    <w:rsid w:val="00EA28F3"/>
    <w:rsid w:val="00EA3BDF"/>
    <w:rsid w:val="00EA4555"/>
    <w:rsid w:val="00EA4771"/>
    <w:rsid w:val="00EA519B"/>
    <w:rsid w:val="00EA6BDD"/>
    <w:rsid w:val="00EB0011"/>
    <w:rsid w:val="00EB17F7"/>
    <w:rsid w:val="00EB1DFD"/>
    <w:rsid w:val="00EB574B"/>
    <w:rsid w:val="00EB5FCB"/>
    <w:rsid w:val="00EC437B"/>
    <w:rsid w:val="00EC5829"/>
    <w:rsid w:val="00ED2258"/>
    <w:rsid w:val="00EE435F"/>
    <w:rsid w:val="00EF12F2"/>
    <w:rsid w:val="00EF46AE"/>
    <w:rsid w:val="00EF479E"/>
    <w:rsid w:val="00F057CC"/>
    <w:rsid w:val="00F1074B"/>
    <w:rsid w:val="00F14610"/>
    <w:rsid w:val="00F17B0B"/>
    <w:rsid w:val="00F17C5A"/>
    <w:rsid w:val="00F23F76"/>
    <w:rsid w:val="00F25F2A"/>
    <w:rsid w:val="00F26461"/>
    <w:rsid w:val="00F306E0"/>
    <w:rsid w:val="00F308FF"/>
    <w:rsid w:val="00F44A1C"/>
    <w:rsid w:val="00F61F98"/>
    <w:rsid w:val="00F64F33"/>
    <w:rsid w:val="00F73C7A"/>
    <w:rsid w:val="00F768D8"/>
    <w:rsid w:val="00F77CF4"/>
    <w:rsid w:val="00F77D28"/>
    <w:rsid w:val="00F85DA2"/>
    <w:rsid w:val="00F863AF"/>
    <w:rsid w:val="00F91746"/>
    <w:rsid w:val="00F93FFA"/>
    <w:rsid w:val="00F95450"/>
    <w:rsid w:val="00F95A03"/>
    <w:rsid w:val="00FA0895"/>
    <w:rsid w:val="00FA0896"/>
    <w:rsid w:val="00FA2B5D"/>
    <w:rsid w:val="00FA35A1"/>
    <w:rsid w:val="00FA5D5C"/>
    <w:rsid w:val="00FC0BC6"/>
    <w:rsid w:val="00FC3892"/>
    <w:rsid w:val="00FC478F"/>
    <w:rsid w:val="00FD0606"/>
    <w:rsid w:val="00FD0ACB"/>
    <w:rsid w:val="00FD26BB"/>
    <w:rsid w:val="00FD3606"/>
    <w:rsid w:val="00FD4B96"/>
    <w:rsid w:val="00FD5080"/>
    <w:rsid w:val="00FD7FB0"/>
    <w:rsid w:val="00FE05CE"/>
    <w:rsid w:val="00FE0FA1"/>
    <w:rsid w:val="00FE4A11"/>
    <w:rsid w:val="00FE6175"/>
    <w:rsid w:val="00FF3BA8"/>
    <w:rsid w:val="00FF4388"/>
    <w:rsid w:val="00FF4E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FA6FE5"/>
  <w15:docId w15:val="{23221F42-4464-4A92-8724-3D701CF5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D2D4F"/>
  </w:style>
  <w:style w:type="paragraph" w:styleId="berschrift1">
    <w:name w:val="heading 1"/>
    <w:basedOn w:val="Standard"/>
    <w:next w:val="Standard"/>
    <w:link w:val="berschrift1Zchn"/>
    <w:qFormat/>
    <w:rsid w:val="004D2768"/>
    <w:pPr>
      <w:keepNext/>
      <w:keepLines/>
      <w:numPr>
        <w:numId w:val="1"/>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1"/>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1"/>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1"/>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semiHidden/>
    <w:qFormat/>
    <w:rsid w:val="004D2768"/>
    <w:pPr>
      <w:keepNext/>
      <w:keepLines/>
      <w:numPr>
        <w:ilvl w:val="6"/>
        <w:numId w:val="1"/>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semiHidden/>
    <w:qFormat/>
    <w:rsid w:val="004D2768"/>
    <w:pPr>
      <w:keepNext/>
      <w:keepLines/>
      <w:numPr>
        <w:ilvl w:val="7"/>
        <w:numId w:val="1"/>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semiHidden/>
    <w:qFormat/>
    <w:rsid w:val="004D2768"/>
    <w:pPr>
      <w:keepNext/>
      <w:keepLines/>
      <w:numPr>
        <w:ilvl w:val="8"/>
        <w:numId w:val="1"/>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245BC0"/>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fr1Ebene">
    <w:name w:val="Aufzählungszeichen für 1 Ebene"/>
    <w:basedOn w:val="Standard"/>
    <w:uiPriority w:val="2"/>
    <w:qFormat/>
    <w:rsid w:val="009407BF"/>
    <w:pPr>
      <w:numPr>
        <w:numId w:val="5"/>
      </w:numPr>
      <w:ind w:left="426" w:hanging="284"/>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D74E37"/>
    <w:pPr>
      <w:numPr>
        <w:numId w:val="2"/>
      </w:numPr>
    </w:pPr>
  </w:style>
  <w:style w:type="numbering" w:customStyle="1" w:styleId="FMHAufzhlunggegliedertauf3EbenenAltA">
    <w:name w:val="FMH Aufzählung gegliedert auf 3 Ebenen (Alt+A)"/>
    <w:uiPriority w:val="99"/>
    <w:rsid w:val="00D74E37"/>
    <w:pPr>
      <w:numPr>
        <w:numId w:val="3"/>
      </w:numPr>
    </w:pPr>
  </w:style>
  <w:style w:type="paragraph" w:customStyle="1" w:styleId="ABCAufzhlungfr1Ebene">
    <w:name w:val="ABC Aufzählung für 1 Ebene"/>
    <w:basedOn w:val="Standard"/>
    <w:uiPriority w:val="2"/>
    <w:qFormat/>
    <w:rsid w:val="009407BF"/>
    <w:pPr>
      <w:numPr>
        <w:numId w:val="4"/>
      </w:numPr>
      <w:ind w:left="426" w:hanging="284"/>
      <w:contextualSpacing/>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fr1Ebene"/>
    <w:uiPriority w:val="99"/>
    <w:rsid w:val="000C32EC"/>
    <w:pPr>
      <w:numPr>
        <w:ilvl w:val="1"/>
      </w:numPr>
    </w:pPr>
  </w:style>
  <w:style w:type="paragraph" w:styleId="Aufzhlungszeichen3">
    <w:name w:val="List Bullet 3"/>
    <w:basedOn w:val="Aufzhlungszeichenfr1Ebene"/>
    <w:uiPriority w:val="99"/>
    <w:rsid w:val="000C32EC"/>
    <w:pPr>
      <w:numPr>
        <w:ilvl w:val="2"/>
      </w:numPr>
    </w:pPr>
  </w:style>
  <w:style w:type="paragraph" w:customStyle="1" w:styleId="Nummerierungfr1Ebene">
    <w:name w:val="Nummerierung für 1 Ebene"/>
    <w:basedOn w:val="Standard"/>
    <w:uiPriority w:val="2"/>
    <w:qFormat/>
    <w:rsid w:val="00D74E37"/>
    <w:pPr>
      <w:numPr>
        <w:numId w:val="6"/>
      </w:numPr>
      <w:contextualSpacing/>
    </w:pPr>
    <w:rPr>
      <w:szCs w:val="20"/>
    </w:rPr>
  </w:style>
  <w:style w:type="numbering" w:customStyle="1" w:styleId="Aufzhlung">
    <w:name w:val="Aufzählung"/>
    <w:basedOn w:val="KeineListe"/>
    <w:uiPriority w:val="99"/>
    <w:rsid w:val="00910E0D"/>
    <w:pPr>
      <w:numPr>
        <w:numId w:val="7"/>
      </w:numPr>
    </w:pPr>
  </w:style>
  <w:style w:type="paragraph" w:styleId="Abbildungsverzeichnis">
    <w:name w:val="table of figures"/>
    <w:basedOn w:val="Standard"/>
    <w:next w:val="Standard"/>
    <w:uiPriority w:val="99"/>
    <w:unhideWhenUsed/>
    <w:rsid w:val="00910E0D"/>
    <w:pPr>
      <w:spacing w:after="0" w:line="259" w:lineRule="auto"/>
    </w:pPr>
  </w:style>
  <w:style w:type="paragraph" w:styleId="Literaturverzeichnis">
    <w:name w:val="Bibliography"/>
    <w:basedOn w:val="Standard"/>
    <w:next w:val="Standard"/>
    <w:uiPriority w:val="37"/>
    <w:unhideWhenUsed/>
    <w:rsid w:val="00910E0D"/>
    <w:pPr>
      <w:spacing w:after="160" w:line="259" w:lineRule="auto"/>
    </w:pPr>
  </w:style>
  <w:style w:type="character" w:styleId="Kommentarzeichen">
    <w:name w:val="annotation reference"/>
    <w:basedOn w:val="Absatz-Standardschriftart"/>
    <w:unhideWhenUsed/>
    <w:rsid w:val="0045568D"/>
    <w:rPr>
      <w:sz w:val="16"/>
      <w:szCs w:val="16"/>
    </w:rPr>
  </w:style>
  <w:style w:type="paragraph" w:styleId="Kommentartext">
    <w:name w:val="annotation text"/>
    <w:basedOn w:val="Standard"/>
    <w:link w:val="KommentartextZchn"/>
    <w:unhideWhenUsed/>
    <w:rsid w:val="0045568D"/>
    <w:rPr>
      <w:sz w:val="20"/>
      <w:szCs w:val="20"/>
    </w:rPr>
  </w:style>
  <w:style w:type="character" w:customStyle="1" w:styleId="KommentartextZchn">
    <w:name w:val="Kommentartext Zchn"/>
    <w:basedOn w:val="Absatz-Standardschriftart"/>
    <w:link w:val="Kommentartext"/>
    <w:rsid w:val="0045568D"/>
    <w:rPr>
      <w:sz w:val="20"/>
      <w:szCs w:val="20"/>
    </w:rPr>
  </w:style>
  <w:style w:type="paragraph" w:styleId="Kommentarthema">
    <w:name w:val="annotation subject"/>
    <w:basedOn w:val="Kommentartext"/>
    <w:next w:val="Kommentartext"/>
    <w:link w:val="KommentarthemaZchn"/>
    <w:unhideWhenUsed/>
    <w:rsid w:val="0045568D"/>
    <w:rPr>
      <w:b/>
      <w:bCs/>
    </w:rPr>
  </w:style>
  <w:style w:type="character" w:customStyle="1" w:styleId="KommentarthemaZchn">
    <w:name w:val="Kommentarthema Zchn"/>
    <w:basedOn w:val="KommentartextZchn"/>
    <w:link w:val="Kommentarthema"/>
    <w:rsid w:val="0045568D"/>
    <w:rPr>
      <w:b/>
      <w:bCs/>
      <w:sz w:val="20"/>
      <w:szCs w:val="20"/>
    </w:rPr>
  </w:style>
  <w:style w:type="character" w:styleId="BesuchterLink">
    <w:name w:val="FollowedHyperlink"/>
    <w:basedOn w:val="Absatz-Standardschriftart"/>
    <w:semiHidden/>
    <w:unhideWhenUsed/>
    <w:rsid w:val="006330B3"/>
    <w:rPr>
      <w:color w:val="A0966E" w:themeColor="followedHyperlink"/>
      <w:u w:val="single"/>
    </w:rPr>
  </w:style>
  <w:style w:type="paragraph" w:styleId="StandardWeb">
    <w:name w:val="Normal (Web)"/>
    <w:basedOn w:val="Standard"/>
    <w:uiPriority w:val="99"/>
    <w:unhideWhenUsed/>
    <w:rsid w:val="00184D8D"/>
    <w:pPr>
      <w:spacing w:before="100" w:beforeAutospacing="1" w:after="100" w:afterAutospacing="1"/>
    </w:pPr>
    <w:rPr>
      <w:rFonts w:ascii="Times New Roman" w:eastAsiaTheme="minorEastAsia"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B1398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144B8"/>
    <w:rPr>
      <w:color w:val="605E5C"/>
      <w:shd w:val="clear" w:color="auto" w:fill="E1DFDD"/>
    </w:rPr>
  </w:style>
  <w:style w:type="paragraph" w:customStyle="1" w:styleId="FliesstextPw">
    <w:name w:val="Fliesstext Pw"/>
    <w:basedOn w:val="Standard"/>
    <w:rsid w:val="00CB0D1E"/>
    <w:pPr>
      <w:tabs>
        <w:tab w:val="left" w:pos="2940"/>
      </w:tabs>
      <w:spacing w:before="120" w:line="276" w:lineRule="auto"/>
    </w:pPr>
    <w:rPr>
      <w:rFonts w:ascii="Segoe UI Light" w:eastAsia="Times New Roman" w:hAnsi="Segoe UI Light" w:cs="Times New Roman"/>
      <w:lang w:eastAsia="de-CH"/>
    </w:rPr>
  </w:style>
  <w:style w:type="paragraph" w:customStyle="1" w:styleId="NummerierungPw">
    <w:name w:val="Nummerierung Pw"/>
    <w:basedOn w:val="FliesstextPw"/>
    <w:rsid w:val="00CB0D1E"/>
    <w:pPr>
      <w:numPr>
        <w:numId w:val="8"/>
      </w:numPr>
      <w:tabs>
        <w:tab w:val="clear" w:pos="2940"/>
        <w:tab w:val="left" w:pos="567"/>
      </w:tabs>
      <w:spacing w:line="240" w:lineRule="auto"/>
      <w:ind w:left="567" w:hanging="567"/>
    </w:pPr>
  </w:style>
  <w:style w:type="paragraph" w:customStyle="1" w:styleId="FliesstextCr">
    <w:name w:val="Fliesstext Cr"/>
    <w:basedOn w:val="Standard"/>
    <w:rsid w:val="00CB0D1E"/>
    <w:pPr>
      <w:tabs>
        <w:tab w:val="left" w:pos="2940"/>
      </w:tabs>
      <w:spacing w:before="60" w:line="324" w:lineRule="auto"/>
    </w:pPr>
    <w:rPr>
      <w:rFonts w:ascii="Segoe UI Light" w:eastAsia="Times New Roman" w:hAnsi="Segoe UI Light" w:cs="Times New Roman"/>
      <w:szCs w:val="16"/>
      <w:lang w:eastAsia="de-CH"/>
    </w:rPr>
  </w:style>
  <w:style w:type="paragraph" w:customStyle="1" w:styleId="Clause">
    <w:name w:val="Clause"/>
    <w:basedOn w:val="berschrift2"/>
    <w:link w:val="ClauseZchn"/>
    <w:rsid w:val="00CB0D1E"/>
    <w:pPr>
      <w:keepNext w:val="0"/>
      <w:keepLines w:val="0"/>
      <w:tabs>
        <w:tab w:val="left" w:pos="425"/>
      </w:tabs>
      <w:spacing w:after="0" w:line="276" w:lineRule="auto"/>
      <w:ind w:left="0" w:firstLine="0"/>
      <w:jc w:val="both"/>
    </w:pPr>
    <w:rPr>
      <w:rFonts w:ascii="Segoe UI Light" w:eastAsia="Times New Roman" w:hAnsi="Segoe UI Light" w:cs="Times New Roman"/>
      <w:b w:val="0"/>
      <w:bCs w:val="0"/>
      <w:szCs w:val="28"/>
      <w:lang w:eastAsia="de-DE"/>
    </w:rPr>
  </w:style>
  <w:style w:type="paragraph" w:styleId="Textkrper-Einzug2">
    <w:name w:val="Body Text Indent 2"/>
    <w:basedOn w:val="Standard"/>
    <w:link w:val="Textkrper-Einzug2Zchn"/>
    <w:rsid w:val="00CB0D1E"/>
    <w:pPr>
      <w:tabs>
        <w:tab w:val="left" w:pos="680"/>
      </w:tabs>
      <w:spacing w:before="60" w:line="480" w:lineRule="auto"/>
      <w:ind w:left="360"/>
      <w:jc w:val="both"/>
    </w:pPr>
    <w:rPr>
      <w:rFonts w:ascii="Frutiger 45 Light" w:eastAsia="SimSun" w:hAnsi="Frutiger 45 Light" w:cs="Times New Roman"/>
      <w:sz w:val="21"/>
      <w:szCs w:val="20"/>
      <w:lang w:val="en-GB" w:eastAsia="de-CH"/>
    </w:rPr>
  </w:style>
  <w:style w:type="character" w:customStyle="1" w:styleId="Textkrper-Einzug2Zchn">
    <w:name w:val="Textkörper-Einzug 2 Zchn"/>
    <w:basedOn w:val="Absatz-Standardschriftart"/>
    <w:link w:val="Textkrper-Einzug2"/>
    <w:rsid w:val="00CB0D1E"/>
    <w:rPr>
      <w:rFonts w:ascii="Frutiger 45 Light" w:eastAsia="SimSun" w:hAnsi="Frutiger 45 Light" w:cs="Times New Roman"/>
      <w:sz w:val="21"/>
      <w:szCs w:val="20"/>
      <w:lang w:val="en-GB" w:eastAsia="de-CH"/>
    </w:rPr>
  </w:style>
  <w:style w:type="table" w:customStyle="1" w:styleId="Tabellengitternetz">
    <w:name w:val="Tabellengitternetz"/>
    <w:basedOn w:val="NormaleTabelle"/>
    <w:rsid w:val="00CB0D1E"/>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Standard"/>
    <w:rsid w:val="00CB0D1E"/>
    <w:pPr>
      <w:numPr>
        <w:numId w:val="9"/>
      </w:numPr>
      <w:spacing w:before="120" w:line="260" w:lineRule="atLeast"/>
      <w:jc w:val="both"/>
    </w:pPr>
    <w:rPr>
      <w:rFonts w:ascii="Frutiger 45 Light" w:eastAsia="Times New Roman" w:hAnsi="Frutiger 45 Light" w:cs="Times New Roman"/>
      <w:sz w:val="21"/>
      <w:szCs w:val="20"/>
      <w:lang w:val="en-GB" w:eastAsia="en-GB"/>
    </w:rPr>
  </w:style>
  <w:style w:type="paragraph" w:customStyle="1" w:styleId="NumberedList">
    <w:name w:val="Numbered List"/>
    <w:basedOn w:val="Level3"/>
    <w:rsid w:val="00CB0D1E"/>
    <w:pPr>
      <w:numPr>
        <w:numId w:val="10"/>
      </w:numPr>
      <w:spacing w:before="0"/>
    </w:pPr>
  </w:style>
  <w:style w:type="paragraph" w:styleId="Inhaltsverzeichnisberschrift">
    <w:name w:val="TOC Heading"/>
    <w:basedOn w:val="berschrift1"/>
    <w:next w:val="Standard"/>
    <w:uiPriority w:val="39"/>
    <w:unhideWhenUsed/>
    <w:rsid w:val="00CB0D1E"/>
    <w:pPr>
      <w:spacing w:before="360" w:after="120" w:line="276" w:lineRule="auto"/>
      <w:ind w:left="431" w:hanging="431"/>
      <w:outlineLvl w:val="9"/>
    </w:pPr>
    <w:rPr>
      <w:rFonts w:ascii="Cambria" w:eastAsia="Times New Roman" w:hAnsi="Cambria" w:cs="Segoe UI Light"/>
      <w:color w:val="365F91"/>
      <w:sz w:val="24"/>
      <w:lang w:val="de-DE"/>
    </w:rPr>
  </w:style>
  <w:style w:type="paragraph" w:customStyle="1" w:styleId="Formatvorlage1">
    <w:name w:val="Formatvorlage1"/>
    <w:basedOn w:val="Standard"/>
    <w:next w:val="berschrift4"/>
    <w:link w:val="Formatvorlage1Zchn"/>
    <w:rsid w:val="00CB0D1E"/>
    <w:pPr>
      <w:numPr>
        <w:ilvl w:val="3"/>
        <w:numId w:val="11"/>
      </w:numPr>
      <w:tabs>
        <w:tab w:val="left" w:pos="567"/>
      </w:tabs>
      <w:spacing w:before="120" w:line="276" w:lineRule="auto"/>
    </w:pPr>
    <w:rPr>
      <w:rFonts w:ascii="Segoe UI Light" w:eastAsia="Times New Roman" w:hAnsi="Segoe UI Light" w:cs="Times New Roman"/>
      <w:b/>
      <w:lang w:val="en-US" w:eastAsia="de-CH"/>
    </w:rPr>
  </w:style>
  <w:style w:type="character" w:customStyle="1" w:styleId="Formatvorlage1Zchn">
    <w:name w:val="Formatvorlage1 Zchn"/>
    <w:basedOn w:val="Absatz-Standardschriftart"/>
    <w:link w:val="Formatvorlage1"/>
    <w:rsid w:val="00CB0D1E"/>
    <w:rPr>
      <w:rFonts w:ascii="Segoe UI Light" w:eastAsia="Times New Roman" w:hAnsi="Segoe UI Light" w:cs="Times New Roman"/>
      <w:b/>
      <w:lang w:val="en-US" w:eastAsia="de-CH"/>
    </w:rPr>
  </w:style>
  <w:style w:type="paragraph" w:customStyle="1" w:styleId="Textbody">
    <w:name w:val="Textbody"/>
    <w:basedOn w:val="Clause"/>
    <w:link w:val="TextbodyZchn"/>
    <w:qFormat/>
    <w:rsid w:val="00CB0D1E"/>
    <w:pPr>
      <w:numPr>
        <w:ilvl w:val="0"/>
        <w:numId w:val="0"/>
      </w:numPr>
      <w:tabs>
        <w:tab w:val="left" w:pos="0"/>
        <w:tab w:val="left" w:pos="4962"/>
      </w:tabs>
    </w:pPr>
  </w:style>
  <w:style w:type="paragraph" w:customStyle="1" w:styleId="Fazit">
    <w:name w:val="Fazit"/>
    <w:basedOn w:val="Textbody"/>
    <w:link w:val="FazitZchn"/>
    <w:rsid w:val="00CB0D1E"/>
    <w:pPr>
      <w:numPr>
        <w:ilvl w:val="1"/>
        <w:numId w:val="12"/>
      </w:numPr>
      <w:pBdr>
        <w:top w:val="single" w:sz="4" w:space="1" w:color="auto"/>
        <w:left w:val="single" w:sz="4" w:space="4" w:color="auto"/>
        <w:bottom w:val="single" w:sz="4" w:space="1" w:color="auto"/>
        <w:right w:val="single" w:sz="4" w:space="4" w:color="auto"/>
      </w:pBdr>
      <w:ind w:left="720"/>
    </w:pPr>
    <w:rPr>
      <w:b/>
    </w:rPr>
  </w:style>
  <w:style w:type="character" w:customStyle="1" w:styleId="ClauseZchn">
    <w:name w:val="Clause Zchn"/>
    <w:basedOn w:val="berschrift2Zchn"/>
    <w:link w:val="Clause"/>
    <w:rsid w:val="00CB0D1E"/>
    <w:rPr>
      <w:rFonts w:ascii="Segoe UI Light" w:eastAsia="Times New Roman" w:hAnsi="Segoe UI Light" w:cs="Times New Roman"/>
      <w:b w:val="0"/>
      <w:bCs w:val="0"/>
      <w:sz w:val="24"/>
      <w:szCs w:val="28"/>
      <w:lang w:eastAsia="de-DE"/>
    </w:rPr>
  </w:style>
  <w:style w:type="character" w:customStyle="1" w:styleId="TextbodyZchn">
    <w:name w:val="Textbody Zchn"/>
    <w:basedOn w:val="ClauseZchn"/>
    <w:link w:val="Textbody"/>
    <w:rsid w:val="00CB0D1E"/>
    <w:rPr>
      <w:rFonts w:ascii="Segoe UI Light" w:eastAsia="Times New Roman" w:hAnsi="Segoe UI Light" w:cs="Times New Roman"/>
      <w:b w:val="0"/>
      <w:bCs w:val="0"/>
      <w:sz w:val="24"/>
      <w:szCs w:val="28"/>
      <w:lang w:eastAsia="de-DE"/>
    </w:rPr>
  </w:style>
  <w:style w:type="paragraph" w:customStyle="1" w:styleId="Formatvorlage2">
    <w:name w:val="Formatvorlage2"/>
    <w:basedOn w:val="Fazit"/>
    <w:link w:val="Formatvorlage2Zchn"/>
    <w:rsid w:val="00CB0D1E"/>
    <w:pPr>
      <w:numPr>
        <w:numId w:val="13"/>
      </w:numPr>
      <w:pBdr>
        <w:top w:val="none" w:sz="0" w:space="0" w:color="auto"/>
        <w:left w:val="none" w:sz="0" w:space="0" w:color="auto"/>
        <w:bottom w:val="none" w:sz="0" w:space="0" w:color="auto"/>
        <w:right w:val="none" w:sz="0" w:space="0" w:color="auto"/>
      </w:pBdr>
      <w:ind w:left="720"/>
    </w:pPr>
    <w:rPr>
      <w:b w:val="0"/>
    </w:rPr>
  </w:style>
  <w:style w:type="character" w:customStyle="1" w:styleId="FazitZchn">
    <w:name w:val="Fazit Zchn"/>
    <w:basedOn w:val="TextbodyZchn"/>
    <w:link w:val="Fazit"/>
    <w:rsid w:val="00CB0D1E"/>
    <w:rPr>
      <w:rFonts w:ascii="Segoe UI Light" w:eastAsia="Times New Roman" w:hAnsi="Segoe UI Light" w:cs="Times New Roman"/>
      <w:b/>
      <w:bCs w:val="0"/>
      <w:sz w:val="24"/>
      <w:szCs w:val="28"/>
      <w:lang w:eastAsia="de-DE"/>
    </w:rPr>
  </w:style>
  <w:style w:type="character" w:customStyle="1" w:styleId="Formatvorlage2Zchn">
    <w:name w:val="Formatvorlage2 Zchn"/>
    <w:basedOn w:val="FazitZchn"/>
    <w:link w:val="Formatvorlage2"/>
    <w:rsid w:val="00CB0D1E"/>
    <w:rPr>
      <w:rFonts w:ascii="Segoe UI Light" w:eastAsia="Times New Roman" w:hAnsi="Segoe UI Light" w:cs="Times New Roman"/>
      <w:b w:val="0"/>
      <w:bCs w:val="0"/>
      <w:sz w:val="24"/>
      <w:szCs w:val="28"/>
      <w:lang w:eastAsia="de-DE"/>
    </w:rPr>
  </w:style>
  <w:style w:type="character" w:customStyle="1" w:styleId="itn-normal">
    <w:name w:val="itn-normal"/>
    <w:basedOn w:val="Absatz-Standardschriftart"/>
    <w:rsid w:val="00CB0D1E"/>
  </w:style>
  <w:style w:type="paragraph" w:customStyle="1" w:styleId="Formatvorlage3">
    <w:name w:val="Formatvorlage3"/>
    <w:basedOn w:val="Textbody"/>
    <w:rsid w:val="00CB0D1E"/>
    <w:pPr>
      <w:numPr>
        <w:numId w:val="14"/>
      </w:numPr>
      <w:ind w:left="425" w:hanging="425"/>
      <w:contextualSpacing/>
    </w:pPr>
  </w:style>
  <w:style w:type="character" w:styleId="Hervorhebung">
    <w:name w:val="Emphasis"/>
    <w:basedOn w:val="Absatz-Standardschriftart"/>
    <w:uiPriority w:val="20"/>
    <w:rsid w:val="00CB0D1E"/>
    <w:rPr>
      <w:i/>
      <w:iCs/>
    </w:rPr>
  </w:style>
  <w:style w:type="character" w:customStyle="1" w:styleId="exactmatch">
    <w:name w:val="exact_match"/>
    <w:basedOn w:val="Absatz-Standardschriftart"/>
    <w:rsid w:val="00CB0D1E"/>
  </w:style>
  <w:style w:type="paragraph" w:customStyle="1" w:styleId="Formatvorlage4">
    <w:name w:val="Formatvorlage4"/>
    <w:basedOn w:val="Textbody"/>
    <w:rsid w:val="00CB0D1E"/>
    <w:pPr>
      <w:spacing w:before="60" w:after="60"/>
      <w:ind w:left="360" w:hanging="360"/>
    </w:pPr>
  </w:style>
  <w:style w:type="paragraph" w:customStyle="1" w:styleId="Default">
    <w:name w:val="Default"/>
    <w:basedOn w:val="Standard"/>
    <w:uiPriority w:val="99"/>
    <w:rsid w:val="00CB0D1E"/>
    <w:pPr>
      <w:autoSpaceDE w:val="0"/>
      <w:autoSpaceDN w:val="0"/>
      <w:spacing w:before="60" w:after="60" w:line="276" w:lineRule="auto"/>
    </w:pPr>
    <w:rPr>
      <w:rFonts w:ascii="Segoe UI Light" w:hAnsi="Segoe UI Light" w:cs="Calibri"/>
      <w:color w:val="000000"/>
    </w:rPr>
  </w:style>
  <w:style w:type="paragraph" w:customStyle="1" w:styleId="FAZIT0">
    <w:name w:val="FAZIT"/>
    <w:basedOn w:val="Textbody"/>
    <w:rsid w:val="00CB0D1E"/>
    <w:pPr>
      <w:tabs>
        <w:tab w:val="left" w:pos="1134"/>
      </w:tabs>
      <w:ind w:left="1134" w:hanging="1134"/>
    </w:pPr>
    <w:rPr>
      <w:b/>
    </w:rPr>
  </w:style>
  <w:style w:type="paragraph" w:customStyle="1" w:styleId="IDfixNum04">
    <w:name w:val="IDfix_Num04"/>
    <w:basedOn w:val="Standard"/>
    <w:rsid w:val="00CB0D1E"/>
    <w:pPr>
      <w:numPr>
        <w:numId w:val="15"/>
      </w:numPr>
      <w:spacing w:before="300" w:after="60" w:line="300" w:lineRule="exact"/>
    </w:pPr>
    <w:rPr>
      <w:rFonts w:ascii="Segoe UI Light" w:eastAsia="Times New Roman" w:hAnsi="Segoe UI Light" w:cs="Calibri"/>
    </w:rPr>
  </w:style>
  <w:style w:type="numbering" w:customStyle="1" w:styleId="IDfixNum14">
    <w:name w:val="IDfix_Num14"/>
    <w:rsid w:val="00CB0D1E"/>
    <w:pPr>
      <w:numPr>
        <w:numId w:val="15"/>
      </w:numPr>
    </w:pPr>
  </w:style>
  <w:style w:type="paragraph" w:customStyle="1" w:styleId="Trennzeile">
    <w:name w:val="Trennzeile"/>
    <w:basedOn w:val="Standard"/>
    <w:qFormat/>
    <w:rsid w:val="00CB0D1E"/>
    <w:pPr>
      <w:spacing w:before="60" w:after="60" w:line="276" w:lineRule="auto"/>
      <w:jc w:val="center"/>
    </w:pPr>
    <w:rPr>
      <w:rFonts w:ascii="Segoe UI Light" w:eastAsia="Times New Roman" w:hAnsi="Segoe UI Light" w:cs="Times New Roman"/>
      <w:lang w:eastAsia="de-CH"/>
    </w:rPr>
  </w:style>
  <w:style w:type="paragraph" w:customStyle="1" w:styleId="Titellevel">
    <w:name w:val="Titellevel"/>
    <w:basedOn w:val="Kopfzeile"/>
    <w:rsid w:val="00CB0D1E"/>
    <w:pPr>
      <w:spacing w:before="480" w:after="360" w:line="324" w:lineRule="auto"/>
    </w:pPr>
    <w:rPr>
      <w:rFonts w:ascii="Segoe UI Light" w:eastAsia="Times New Roman" w:hAnsi="Segoe UI Light" w:cs="Times New Roman"/>
      <w:b/>
      <w:bCs/>
      <w:sz w:val="40"/>
      <w:szCs w:val="20"/>
      <w:lang w:eastAsia="de-CH"/>
    </w:rPr>
  </w:style>
  <w:style w:type="paragraph" w:customStyle="1" w:styleId="Inhaltsverzeichnis">
    <w:name w:val="Inhaltsverzeichnis"/>
    <w:basedOn w:val="Kopfzeile"/>
    <w:rsid w:val="00CB0D1E"/>
    <w:pPr>
      <w:spacing w:before="120" w:after="120" w:line="324" w:lineRule="auto"/>
    </w:pPr>
    <w:rPr>
      <w:rFonts w:ascii="Segoe UI Light" w:eastAsia="Times New Roman" w:hAnsi="Segoe UI Light" w:cs="Times New Roman"/>
      <w:b/>
      <w:bCs/>
      <w:sz w:val="20"/>
      <w:szCs w:val="20"/>
      <w:lang w:eastAsia="de-CH"/>
    </w:rPr>
  </w:style>
  <w:style w:type="paragraph" w:styleId="Verzeichnis4">
    <w:name w:val="toc 4"/>
    <w:basedOn w:val="Standard"/>
    <w:next w:val="Standard"/>
    <w:autoRedefine/>
    <w:uiPriority w:val="39"/>
    <w:unhideWhenUsed/>
    <w:rsid w:val="00CB0D1E"/>
    <w:pPr>
      <w:spacing w:before="60" w:after="100" w:line="276" w:lineRule="auto"/>
      <w:ind w:left="720"/>
    </w:pPr>
    <w:rPr>
      <w:rFonts w:ascii="Segoe UI Light" w:eastAsia="Times New Roman" w:hAnsi="Segoe UI Light" w:cs="Times New Roman"/>
      <w:lang w:eastAsia="de-CH"/>
    </w:rPr>
  </w:style>
  <w:style w:type="paragraph" w:customStyle="1" w:styleId="X-Aufzhlung">
    <w:name w:val="X-Aufzählung"/>
    <w:basedOn w:val="Listenabsatz"/>
    <w:link w:val="X-AufzhlungChar"/>
    <w:qFormat/>
    <w:rsid w:val="00CB0D1E"/>
    <w:pPr>
      <w:numPr>
        <w:ilvl w:val="1"/>
        <w:numId w:val="16"/>
      </w:numPr>
      <w:spacing w:before="60" w:line="259" w:lineRule="auto"/>
    </w:pPr>
    <w:rPr>
      <w:rFonts w:ascii="Segoe UI Light" w:eastAsia="Times New Roman" w:hAnsi="Segoe UI Light" w:cs="Times New Roman"/>
      <w:lang w:eastAsia="en-GB"/>
    </w:rPr>
  </w:style>
  <w:style w:type="character" w:customStyle="1" w:styleId="X-AufzhlungChar">
    <w:name w:val="X-Aufzählung Char"/>
    <w:basedOn w:val="Absatz-Standardschriftart"/>
    <w:link w:val="X-Aufzhlung"/>
    <w:rsid w:val="00CB0D1E"/>
    <w:rPr>
      <w:rFonts w:ascii="Segoe UI Light" w:eastAsia="Times New Roman" w:hAnsi="Segoe UI Light" w:cs="Times New Roman"/>
      <w:lang w:eastAsia="en-GB"/>
    </w:rPr>
  </w:style>
  <w:style w:type="paragraph" w:customStyle="1" w:styleId="X-Header1">
    <w:name w:val="X-Header 1"/>
    <w:basedOn w:val="Standard"/>
    <w:next w:val="Standard"/>
    <w:link w:val="X-Header1Char"/>
    <w:autoRedefine/>
    <w:qFormat/>
    <w:rsid w:val="00CB0D1E"/>
    <w:pPr>
      <w:keepNext/>
      <w:keepLines/>
      <w:numPr>
        <w:numId w:val="17"/>
      </w:numPr>
      <w:spacing w:before="240" w:line="259" w:lineRule="auto"/>
      <w:outlineLvl w:val="0"/>
    </w:pPr>
    <w:rPr>
      <w:rFonts w:ascii="Segoe UI Light" w:eastAsia="Times New Roman" w:hAnsi="Segoe UI Light" w:cs="Times New Roman"/>
      <w:color w:val="66CC33"/>
      <w:sz w:val="32"/>
      <w:lang w:eastAsia="en-GB"/>
    </w:rPr>
  </w:style>
  <w:style w:type="character" w:customStyle="1" w:styleId="X-Header1Char">
    <w:name w:val="X-Header 1 Char"/>
    <w:basedOn w:val="Absatz-Standardschriftart"/>
    <w:link w:val="X-Header1"/>
    <w:rsid w:val="00CB0D1E"/>
    <w:rPr>
      <w:rFonts w:ascii="Segoe UI Light" w:eastAsia="Times New Roman" w:hAnsi="Segoe UI Light" w:cs="Times New Roman"/>
      <w:color w:val="66CC33"/>
      <w:sz w:val="32"/>
      <w:lang w:eastAsia="en-GB"/>
    </w:rPr>
  </w:style>
  <w:style w:type="paragraph" w:customStyle="1" w:styleId="X-Header11">
    <w:name w:val="X-Header 1.1"/>
    <w:basedOn w:val="Standard"/>
    <w:next w:val="Standard"/>
    <w:link w:val="X-Header11Char"/>
    <w:qFormat/>
    <w:rsid w:val="00CB0D1E"/>
    <w:pPr>
      <w:numPr>
        <w:ilvl w:val="1"/>
        <w:numId w:val="17"/>
      </w:numPr>
      <w:spacing w:before="200" w:after="100" w:line="259" w:lineRule="auto"/>
      <w:jc w:val="both"/>
      <w:outlineLvl w:val="1"/>
    </w:pPr>
    <w:rPr>
      <w:rFonts w:ascii="Segoe UI Light" w:eastAsia="Times New Roman" w:hAnsi="Segoe UI Light" w:cs="Times New Roman"/>
      <w:color w:val="66CC33"/>
      <w:sz w:val="28"/>
      <w:lang w:eastAsia="en-GB"/>
    </w:rPr>
  </w:style>
  <w:style w:type="paragraph" w:customStyle="1" w:styleId="X-Header111">
    <w:name w:val="X-Header 1.1.1"/>
    <w:basedOn w:val="X-Header11"/>
    <w:next w:val="Standard"/>
    <w:qFormat/>
    <w:rsid w:val="00CB0D1E"/>
    <w:pPr>
      <w:numPr>
        <w:ilvl w:val="2"/>
      </w:numPr>
      <w:ind w:left="2160" w:hanging="360"/>
      <w:outlineLvl w:val="2"/>
    </w:pPr>
    <w:rPr>
      <w:sz w:val="24"/>
    </w:rPr>
  </w:style>
  <w:style w:type="paragraph" w:customStyle="1" w:styleId="X-Header1111">
    <w:name w:val="X-Header 1.1.1.1"/>
    <w:basedOn w:val="X-Header111"/>
    <w:next w:val="Standard"/>
    <w:autoRedefine/>
    <w:qFormat/>
    <w:rsid w:val="00CB0D1E"/>
    <w:pPr>
      <w:numPr>
        <w:ilvl w:val="3"/>
      </w:numPr>
      <w:ind w:left="2880" w:hanging="360"/>
    </w:pPr>
  </w:style>
  <w:style w:type="paragraph" w:customStyle="1" w:styleId="X-Aufzhlung-Definitionen">
    <w:name w:val="X-Aufzählung - Definitionen"/>
    <w:basedOn w:val="X-Aufzhlung"/>
    <w:qFormat/>
    <w:rsid w:val="00CB0D1E"/>
    <w:pPr>
      <w:ind w:left="567" w:hanging="425"/>
      <w:contextualSpacing w:val="0"/>
    </w:pPr>
  </w:style>
  <w:style w:type="paragraph" w:customStyle="1" w:styleId="Comment">
    <w:name w:val="Comment"/>
    <w:basedOn w:val="Standard"/>
    <w:rsid w:val="00CB0D1E"/>
    <w:pPr>
      <w:spacing w:before="60" w:after="200" w:line="276" w:lineRule="auto"/>
    </w:pPr>
    <w:rPr>
      <w:rFonts w:cs="Arial"/>
    </w:rPr>
  </w:style>
  <w:style w:type="paragraph" w:customStyle="1" w:styleId="Sidenote">
    <w:name w:val="Sidenote"/>
    <w:basedOn w:val="Standard"/>
    <w:next w:val="Standard"/>
    <w:rsid w:val="00CB0D1E"/>
    <w:pPr>
      <w:keepNext/>
      <w:framePr w:hSpace="454" w:vSpace="142" w:wrap="around" w:vAnchor="text" w:hAnchor="page" w:y="1"/>
      <w:spacing w:before="60" w:after="200" w:line="276" w:lineRule="auto"/>
    </w:pPr>
    <w:rPr>
      <w:sz w:val="20"/>
    </w:rPr>
  </w:style>
  <w:style w:type="paragraph" w:customStyle="1" w:styleId="List1">
    <w:name w:val="List1"/>
    <w:basedOn w:val="Standard"/>
    <w:rsid w:val="00CB0D1E"/>
    <w:pPr>
      <w:spacing w:before="60" w:after="200" w:line="276" w:lineRule="auto"/>
      <w:ind w:left="340" w:hanging="340"/>
    </w:pPr>
  </w:style>
  <w:style w:type="paragraph" w:customStyle="1" w:styleId="CommentTitle2">
    <w:name w:val="CommentTitle2"/>
    <w:basedOn w:val="Standard"/>
    <w:next w:val="Standard"/>
    <w:rsid w:val="00CB0D1E"/>
    <w:pPr>
      <w:keepNext/>
      <w:tabs>
        <w:tab w:val="left" w:pos="357"/>
      </w:tabs>
      <w:suppressAutoHyphens/>
      <w:autoSpaceDE w:val="0"/>
      <w:autoSpaceDN w:val="0"/>
      <w:adjustRightInd w:val="0"/>
      <w:spacing w:before="480" w:after="300" w:line="276" w:lineRule="auto"/>
      <w:outlineLvl w:val="1"/>
    </w:pPr>
    <w:rPr>
      <w:rFonts w:ascii="Arial" w:eastAsia="Times New Roman" w:hAnsi="Arial" w:cs="Arial"/>
      <w:b/>
      <w:bCs/>
      <w:color w:val="000000"/>
      <w:u w:color="000000"/>
      <w:lang w:val="de-DE" w:eastAsia="de-DE"/>
    </w:rPr>
  </w:style>
  <w:style w:type="paragraph" w:customStyle="1" w:styleId="CommentTitle3">
    <w:name w:val="CommentTitle3"/>
    <w:basedOn w:val="Standard"/>
    <w:next w:val="Standard"/>
    <w:rsid w:val="00CB0D1E"/>
    <w:pPr>
      <w:keepNext/>
      <w:tabs>
        <w:tab w:val="left" w:pos="357"/>
      </w:tabs>
      <w:suppressAutoHyphens/>
      <w:autoSpaceDE w:val="0"/>
      <w:autoSpaceDN w:val="0"/>
      <w:adjustRightInd w:val="0"/>
      <w:spacing w:before="480" w:after="300" w:line="276" w:lineRule="auto"/>
      <w:outlineLvl w:val="2"/>
    </w:pPr>
    <w:rPr>
      <w:rFonts w:ascii="Arial" w:eastAsia="Times New Roman" w:hAnsi="Arial" w:cs="Arial"/>
      <w:i/>
      <w:iCs/>
      <w:color w:val="000000"/>
      <w:u w:color="000000"/>
      <w:lang w:val="de-DE" w:eastAsia="de-DE"/>
    </w:rPr>
  </w:style>
  <w:style w:type="character" w:customStyle="1" w:styleId="X-Header11Char">
    <w:name w:val="X-Header 1.1 Char"/>
    <w:basedOn w:val="X-Header1Char"/>
    <w:link w:val="X-Header11"/>
    <w:rsid w:val="00CB0D1E"/>
    <w:rPr>
      <w:rFonts w:ascii="Segoe UI Light" w:eastAsia="Times New Roman" w:hAnsi="Segoe UI Light" w:cs="Times New Roman"/>
      <w:color w:val="66CC33"/>
      <w:sz w:val="28"/>
      <w:lang w:eastAsia="en-GB"/>
    </w:rPr>
  </w:style>
  <w:style w:type="paragraph" w:styleId="Textkrper">
    <w:name w:val="Body Text"/>
    <w:basedOn w:val="Standard"/>
    <w:link w:val="TextkrperZchn"/>
    <w:unhideWhenUsed/>
    <w:rsid w:val="0060675B"/>
    <w:pPr>
      <w:spacing w:before="60" w:line="276" w:lineRule="auto"/>
    </w:pPr>
    <w:rPr>
      <w:rFonts w:ascii="Segoe UI Light" w:eastAsia="Times New Roman" w:hAnsi="Segoe UI Light" w:cs="Times New Roman"/>
      <w:lang w:eastAsia="de-CH"/>
    </w:rPr>
  </w:style>
  <w:style w:type="character" w:customStyle="1" w:styleId="TextkrperZchn">
    <w:name w:val="Textkörper Zchn"/>
    <w:basedOn w:val="Absatz-Standardschriftart"/>
    <w:link w:val="Textkrper"/>
    <w:rsid w:val="0060675B"/>
    <w:rPr>
      <w:rFonts w:ascii="Segoe UI Light" w:eastAsia="Times New Roman" w:hAnsi="Segoe UI Light" w:cs="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17396">
      <w:bodyDiv w:val="1"/>
      <w:marLeft w:val="0"/>
      <w:marRight w:val="0"/>
      <w:marTop w:val="0"/>
      <w:marBottom w:val="0"/>
      <w:divBdr>
        <w:top w:val="none" w:sz="0" w:space="0" w:color="auto"/>
        <w:left w:val="none" w:sz="0" w:space="0" w:color="auto"/>
        <w:bottom w:val="none" w:sz="0" w:space="0" w:color="auto"/>
        <w:right w:val="none" w:sz="0" w:space="0" w:color="auto"/>
      </w:divBdr>
    </w:div>
    <w:div w:id="1173378214">
      <w:bodyDiv w:val="1"/>
      <w:marLeft w:val="0"/>
      <w:marRight w:val="0"/>
      <w:marTop w:val="0"/>
      <w:marBottom w:val="0"/>
      <w:divBdr>
        <w:top w:val="none" w:sz="0" w:space="0" w:color="auto"/>
        <w:left w:val="none" w:sz="0" w:space="0" w:color="auto"/>
        <w:bottom w:val="none" w:sz="0" w:space="0" w:color="auto"/>
        <w:right w:val="none" w:sz="0" w:space="0" w:color="auto"/>
      </w:divBdr>
      <w:divsChild>
        <w:div w:id="421754633">
          <w:marLeft w:val="0"/>
          <w:marRight w:val="0"/>
          <w:marTop w:val="0"/>
          <w:marBottom w:val="0"/>
          <w:divBdr>
            <w:top w:val="none" w:sz="0" w:space="0" w:color="auto"/>
            <w:left w:val="none" w:sz="0" w:space="0" w:color="auto"/>
            <w:bottom w:val="none" w:sz="0" w:space="0" w:color="auto"/>
            <w:right w:val="none" w:sz="0" w:space="0" w:color="auto"/>
          </w:divBdr>
          <w:divsChild>
            <w:div w:id="209852014">
              <w:marLeft w:val="0"/>
              <w:marRight w:val="0"/>
              <w:marTop w:val="0"/>
              <w:marBottom w:val="0"/>
              <w:divBdr>
                <w:top w:val="none" w:sz="0" w:space="0" w:color="auto"/>
                <w:left w:val="none" w:sz="0" w:space="0" w:color="auto"/>
                <w:bottom w:val="none" w:sz="0" w:space="0" w:color="auto"/>
                <w:right w:val="none" w:sz="0" w:space="0" w:color="auto"/>
              </w:divBdr>
              <w:divsChild>
                <w:div w:id="600840898">
                  <w:marLeft w:val="-225"/>
                  <w:marRight w:val="-225"/>
                  <w:marTop w:val="0"/>
                  <w:marBottom w:val="0"/>
                  <w:divBdr>
                    <w:top w:val="none" w:sz="0" w:space="0" w:color="auto"/>
                    <w:left w:val="none" w:sz="0" w:space="0" w:color="auto"/>
                    <w:bottom w:val="none" w:sz="0" w:space="0" w:color="auto"/>
                    <w:right w:val="none" w:sz="0" w:space="0" w:color="auto"/>
                  </w:divBdr>
                  <w:divsChild>
                    <w:div w:id="1697003084">
                      <w:marLeft w:val="0"/>
                      <w:marRight w:val="0"/>
                      <w:marTop w:val="0"/>
                      <w:marBottom w:val="0"/>
                      <w:divBdr>
                        <w:top w:val="none" w:sz="0" w:space="0" w:color="auto"/>
                        <w:left w:val="none" w:sz="0" w:space="0" w:color="auto"/>
                        <w:bottom w:val="none" w:sz="0" w:space="0" w:color="auto"/>
                        <w:right w:val="none" w:sz="0" w:space="0" w:color="auto"/>
                      </w:divBdr>
                      <w:divsChild>
                        <w:div w:id="359597099">
                          <w:marLeft w:val="-225"/>
                          <w:marRight w:val="-225"/>
                          <w:marTop w:val="0"/>
                          <w:marBottom w:val="0"/>
                          <w:divBdr>
                            <w:top w:val="none" w:sz="0" w:space="0" w:color="auto"/>
                            <w:left w:val="none" w:sz="0" w:space="0" w:color="auto"/>
                            <w:bottom w:val="none" w:sz="0" w:space="0" w:color="auto"/>
                            <w:right w:val="none" w:sz="0" w:space="0" w:color="auto"/>
                          </w:divBdr>
                          <w:divsChild>
                            <w:div w:id="1274943000">
                              <w:marLeft w:val="0"/>
                              <w:marRight w:val="0"/>
                              <w:marTop w:val="0"/>
                              <w:marBottom w:val="0"/>
                              <w:divBdr>
                                <w:top w:val="none" w:sz="0" w:space="0" w:color="auto"/>
                                <w:left w:val="none" w:sz="0" w:space="0" w:color="auto"/>
                                <w:bottom w:val="none" w:sz="0" w:space="0" w:color="auto"/>
                                <w:right w:val="none" w:sz="0" w:space="0" w:color="auto"/>
                              </w:divBdr>
                              <w:divsChild>
                                <w:div w:id="13075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70607">
      <w:bodyDiv w:val="1"/>
      <w:marLeft w:val="0"/>
      <w:marRight w:val="0"/>
      <w:marTop w:val="0"/>
      <w:marBottom w:val="0"/>
      <w:divBdr>
        <w:top w:val="none" w:sz="0" w:space="0" w:color="auto"/>
        <w:left w:val="none" w:sz="0" w:space="0" w:color="auto"/>
        <w:bottom w:val="none" w:sz="0" w:space="0" w:color="auto"/>
        <w:right w:val="none" w:sz="0" w:space="0" w:color="auto"/>
      </w:divBdr>
    </w:div>
    <w:div w:id="1485007560">
      <w:bodyDiv w:val="1"/>
      <w:marLeft w:val="0"/>
      <w:marRight w:val="0"/>
      <w:marTop w:val="0"/>
      <w:marBottom w:val="0"/>
      <w:divBdr>
        <w:top w:val="none" w:sz="0" w:space="0" w:color="auto"/>
        <w:left w:val="none" w:sz="0" w:space="0" w:color="auto"/>
        <w:bottom w:val="none" w:sz="0" w:space="0" w:color="auto"/>
        <w:right w:val="none" w:sz="0" w:space="0" w:color="auto"/>
      </w:divBdr>
      <w:divsChild>
        <w:div w:id="8873166">
          <w:marLeft w:val="0"/>
          <w:marRight w:val="0"/>
          <w:marTop w:val="0"/>
          <w:marBottom w:val="0"/>
          <w:divBdr>
            <w:top w:val="none" w:sz="0" w:space="0" w:color="auto"/>
            <w:left w:val="none" w:sz="0" w:space="0" w:color="auto"/>
            <w:bottom w:val="none" w:sz="0" w:space="0" w:color="auto"/>
            <w:right w:val="none" w:sz="0" w:space="0" w:color="auto"/>
          </w:divBdr>
          <w:divsChild>
            <w:div w:id="939139274">
              <w:marLeft w:val="0"/>
              <w:marRight w:val="0"/>
              <w:marTop w:val="0"/>
              <w:marBottom w:val="0"/>
              <w:divBdr>
                <w:top w:val="none" w:sz="0" w:space="0" w:color="auto"/>
                <w:left w:val="none" w:sz="0" w:space="0" w:color="auto"/>
                <w:bottom w:val="none" w:sz="0" w:space="0" w:color="auto"/>
                <w:right w:val="none" w:sz="0" w:space="0" w:color="auto"/>
              </w:divBdr>
              <w:divsChild>
                <w:div w:id="390614166">
                  <w:marLeft w:val="-225"/>
                  <w:marRight w:val="-225"/>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1158497505">
                          <w:marLeft w:val="-225"/>
                          <w:marRight w:val="-225"/>
                          <w:marTop w:val="0"/>
                          <w:marBottom w:val="0"/>
                          <w:divBdr>
                            <w:top w:val="none" w:sz="0" w:space="0" w:color="auto"/>
                            <w:left w:val="none" w:sz="0" w:space="0" w:color="auto"/>
                            <w:bottom w:val="none" w:sz="0" w:space="0" w:color="auto"/>
                            <w:right w:val="none" w:sz="0" w:space="0" w:color="auto"/>
                          </w:divBdr>
                          <w:divsChild>
                            <w:div w:id="1419062026">
                              <w:marLeft w:val="0"/>
                              <w:marRight w:val="0"/>
                              <w:marTop w:val="0"/>
                              <w:marBottom w:val="0"/>
                              <w:divBdr>
                                <w:top w:val="none" w:sz="0" w:space="0" w:color="auto"/>
                                <w:left w:val="none" w:sz="0" w:space="0" w:color="auto"/>
                                <w:bottom w:val="none" w:sz="0" w:space="0" w:color="auto"/>
                                <w:right w:val="none" w:sz="0" w:space="0" w:color="auto"/>
                              </w:divBdr>
                              <w:divsChild>
                                <w:div w:id="17415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849208">
      <w:bodyDiv w:val="1"/>
      <w:marLeft w:val="0"/>
      <w:marRight w:val="0"/>
      <w:marTop w:val="0"/>
      <w:marBottom w:val="0"/>
      <w:divBdr>
        <w:top w:val="none" w:sz="0" w:space="0" w:color="auto"/>
        <w:left w:val="none" w:sz="0" w:space="0" w:color="auto"/>
        <w:bottom w:val="none" w:sz="0" w:space="0" w:color="auto"/>
        <w:right w:val="none" w:sz="0" w:space="0" w:color="auto"/>
      </w:divBdr>
    </w:div>
    <w:div w:id="1592353863">
      <w:bodyDiv w:val="1"/>
      <w:marLeft w:val="0"/>
      <w:marRight w:val="0"/>
      <w:marTop w:val="0"/>
      <w:marBottom w:val="0"/>
      <w:divBdr>
        <w:top w:val="none" w:sz="0" w:space="0" w:color="auto"/>
        <w:left w:val="none" w:sz="0" w:space="0" w:color="auto"/>
        <w:bottom w:val="none" w:sz="0" w:space="0" w:color="auto"/>
        <w:right w:val="none" w:sz="0" w:space="0" w:color="auto"/>
      </w:divBdr>
    </w:div>
    <w:div w:id="17350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cstoll\Vorlagen\Reglement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1" ma:contentTypeDescription="Create a new document." ma:contentTypeScope="" ma:versionID="ee3dd54c53d42973d6f00b52b523e0ee">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445289503dfb36cb9d3e6c28bfc36e17"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Bas11</b:Tag>
    <b:SourceType>ArticleInAPeriodical</b:SourceType>
    <b:Guid>{C2122764-CE6D-4736-B524-3BDB36CDBCDB}</b:Guid>
    <b:Author>
      <b:Author>
        <b:NameList>
          <b:Person>
            <b:Last>Kadry</b:Last>
            <b:First>Bassam</b:First>
          </b:Person>
          <b:Person>
            <b:Last>Chu</b:Last>
            <b:First>Larry</b:First>
            <b:Middle>F</b:Middle>
          </b:Person>
          <b:Person>
            <b:Last>Kadry</b:Last>
            <b:First>Bayan</b:First>
          </b:Person>
          <b:Person>
            <b:Last>Gammas</b:Last>
            <b:First>Danya</b:First>
          </b:Person>
          <b:Person>
            <b:Last>Macario</b:Last>
            <b:First>Alex</b:First>
          </b:Person>
        </b:NameList>
      </b:Author>
    </b:Author>
    <b:Title>Analysis of 4999 Online Physician Ratings Indicates That Most Patients Give Physicians a Favorable Rating</b:Title>
    <b:PeriodicalTitle>JOURNAL OF MEDICAL INTERNET RESEARCH</b:PeriodicalTitle>
    <b:Year>2011</b:Year>
    <b:RefOrder>1</b:RefOrder>
  </b:Source>
  <b:Source>
    <b:Tag>Stu17</b:Tag>
    <b:SourceType>ArticleInAPeriodical</b:SourceType>
    <b:Guid>{A05AE350-6F16-4C7C-940E-90F4A9ABE182}</b:Guid>
    <b:Author>
      <b:Author>
        <b:NameList>
          <b:Person>
            <b:Last>McLennan</b:Last>
            <b:First>Stuart</b:First>
          </b:Person>
          <b:Person>
            <b:Last>Strech</b:Last>
            <b:First>Daniel</b:First>
          </b:Person>
          <b:Person>
            <b:Last>Meyer</b:Last>
            <b:First>Andrea</b:First>
          </b:Person>
          <b:Person>
            <b:Last>Kahrass</b:Last>
            <b:First>Hannes</b:First>
          </b:Person>
        </b:NameList>
      </b:Author>
    </b:Author>
    <b:Title>Public Awareness and Use of German Physician Ratings Websites: Cross-Sectional Survey of Four North German Cities</b:Title>
    <b:PeriodicalTitle>JOURNAL OF MEDICAL INTERNET RESEARCH</b:PeriodicalTitle>
    <b:Year>2017</b:Year>
    <b:RefOrder>2</b:RefOrder>
  </b:Source>
  <b:Source>
    <b:Tag>Tom14</b:Tag>
    <b:SourceType>InternetSite</b:SourceType>
    <b:Guid>{C319C58C-B3B2-4D39-A264-C1F8F986EEE2}</b:Guid>
    <b:Title>holidaycheckgroup.com</b:Title>
    <b:Year>2014</b:Year>
    <b:YearAccessed>2019</b:YearAccessed>
    <b:MonthAccessed>April</b:MonthAccessed>
    <b:Author>
      <b:Editor>
        <b:NameList>
          <b:Person>
            <b:Last>Media</b:Last>
            <b:First>Tomorrow</b:First>
            <b:Middle>Focus</b:Middle>
          </b:Person>
        </b:NameList>
      </b:Editor>
      <b:Author>
        <b:Corporate>Tomorrow Focus Media</b:Corporate>
      </b:Author>
    </b:Author>
    <b:URL>https://www.holidaycheckgroup.com/wp-content/uploads/2016/07/TOMORROW-FOCUS-AG_Umfrage_Die-Psychologie_des_Bewertens_Pr%C3%A4sentation-1.pdf</b:URL>
    <b:RefOrder>3</b:RefOrder>
  </b:Source>
  <b:Source>
    <b:Tag>Mar13</b:Tag>
    <b:SourceType>ArticleInAPeriodical</b:SourceType>
    <b:Guid>{34442A40-88BE-4E2D-A745-09196987C783}</b:Guid>
    <b:Author>
      <b:Author>
        <b:NameList>
          <b:Person>
            <b:Last>Emmert</b:Last>
            <b:First>Martin</b:First>
          </b:Person>
          <b:Person>
            <b:Last>Sander</b:Last>
            <b:First>Uwe</b:First>
          </b:Person>
          <b:Person>
            <b:Last>Pisch</b:Last>
            <b:First>Frank</b:First>
          </b:Person>
        </b:NameList>
      </b:Author>
    </b:Author>
    <b:Title>Eight Questions About Physician-Rating Websites:A Systematic Review</b:Title>
    <b:PeriodicalTitle>JOURNAL OF MEDICAL INTERNET RESEARCH</b:PeriodicalTitle>
    <b:Year>2013</b:Year>
    <b:RefOrder>4</b:RefOrder>
  </b:Source>
  <b:Source>
    <b:Tag>htt19</b:Tag>
    <b:SourceType>InternetSite</b:SourceType>
    <b:Guid>{CF2A8ACD-CD49-44E3-B8A2-DCCA5775D3B4}</b:Guid>
    <b:Title>bitkomresearch.de</b:Title>
    <b:Year>2019</b:Year>
    <b:Month>Februar</b:Month>
    <b:Day>28</b:Day>
    <b:URL>https://www.bitkom-research.de/WebRoot/Store19/Shops/63742557/519B/39BD/6B79/2D15/00F7/C0A8/29BA/7EB1/BITKOM_Presseinfo_Bewertung_von_Arbeitgebern_17_05_2013.pdf</b:URL>
    <b:RefOrder>5</b:RefOrder>
  </b:Source>
  <b:Source>
    <b:Tag>Mar15</b:Tag>
    <b:SourceType>ArticleInAPeriodical</b:SourceType>
    <b:Guid>{506DFAE7-0150-4221-B704-557134513EB3}</b:Guid>
    <b:Author>
      <b:Author>
        <b:NameList>
          <b:Person>
            <b:Last>Emmert</b:Last>
            <b:First>Martin</b:First>
          </b:Person>
          <b:Person>
            <b:Last>Halling</b:Last>
            <b:First>Frank</b:First>
          </b:Person>
          <b:Person>
            <b:Last>Meier</b:Last>
            <b:First>Florian</b:First>
          </b:Person>
        </b:NameList>
      </b:Author>
    </b:Author>
    <b:Title>Evaluations of Dentists on a German Physician Rating Website: An Analysis of the Ratings</b:Title>
    <b:PeriodicalTitle>JOURNAL OF MEDICAL INTERNET RESEARCH</b:PeriodicalTitle>
    <b:Year>2015</b:Year>
    <b:RefOrder>6</b:RefOrder>
  </b:Source>
  <b:Source>
    <b:Tag>Fab18</b:Tag>
    <b:SourceType>ArticleInAPeriodical</b:SourceType>
    <b:Guid>{AFE581A9-A2C8-4526-9087-75E6E9A01FAD}</b:Guid>
    <b:Author>
      <b:Author>
        <b:NameList>
          <b:Person>
            <b:Last>Rothenfluh</b:Last>
            <b:First>Fabia</b:First>
          </b:Person>
          <b:Person>
            <b:Last>Schulz</b:Last>
            <b:First>Peter</b:First>
            <b:Middle>J</b:Middle>
          </b:Person>
        </b:NameList>
      </b:Author>
    </b:Author>
    <b:Title>Content, Quality, and Assessment Tools of Physician-Rating Websites in 12 Countries: Quantitative Analysis</b:Title>
    <b:PeriodicalTitle>JOURNAL OF MEDICAL INTERNET RESEARCH</b:PeriodicalTitle>
    <b:Year>2018</b:Year>
    <b:RefOrder>7</b:RefOrder>
  </b:Source>
  <b:Source>
    <b:Tag>Mar16</b:Tag>
    <b:SourceType>ArticleInAPeriodical</b:SourceType>
    <b:Guid>{7978739F-3E43-4B45-9C66-E737BA4A760B}</b:Guid>
    <b:Author>
      <b:Author>
        <b:NameList>
          <b:Person>
            <b:Last>Emmert</b:Last>
            <b:First>Martin</b:First>
          </b:Person>
          <b:Person>
            <b:Last>Meszmer</b:Last>
            <b:First>Nina</b:First>
          </b:Person>
          <b:Person>
            <b:Last>Sander</b:Last>
            <b:First>Uwe</b:First>
          </b:Person>
        </b:NameList>
      </b:Author>
    </b:Author>
    <b:Title>Do Health Care Providers Use Online Patient Ratings to Improve the Quality of Care? Results From an Online-Based Cross-Sectional Study</b:Title>
    <b:PeriodicalTitle>JOURNAL OF MEDICAL INTERNET RESEARCH</b:PeriodicalTitle>
    <b:Year>2016</b:Year>
    <b:RefOrder>8</b:RefOrder>
  </b:Source>
  <b:Source>
    <b:Tag>Ral14</b:Tag>
    <b:SourceType>ArticleInAPeriodical</b:SourceType>
    <b:Guid>{369B645B-5BC3-4B2E-8CCE-A42063D22F72}</b:Guid>
    <b:Author>
      <b:Author>
        <b:NameList>
          <b:Person>
            <b:Last>Terlutter</b:Last>
            <b:First>Ralf</b:First>
          </b:Person>
          <b:Person>
            <b:Last>Bidmon</b:Last>
            <b:First>Sonja</b:First>
          </b:Person>
          <b:Person>
            <b:Last>Röttl</b:Last>
            <b:First>Johanna</b:First>
          </b:Person>
        </b:NameList>
      </b:Author>
    </b:Author>
    <b:Title>Who Uses Physician-Rating Websites? Differences in Sociodemographic Variables, Psychographic Variables, and Health Status of Users and Nonusers of Physician-Rating Websites</b:Title>
    <b:PeriodicalTitle>JOURNAL OF MEDICAL INTERNET RESEARCH</b:PeriodicalTitle>
    <b:Year>2014</b:Year>
    <b:RefOrder>9</b:RefOrder>
  </b:Source>
  <b:Source>
    <b:Tag>Stu171</b:Tag>
    <b:SourceType>ArticleInAPeriodical</b:SourceType>
    <b:Guid>{4D1E0FED-DCC1-4F1E-8475-7F2694E76296}</b:Guid>
    <b:Author>
      <b:Author>
        <b:NameList>
          <b:Person>
            <b:Last>McLennan</b:Last>
            <b:First>Stuart</b:First>
          </b:Person>
          <b:Person>
            <b:Last>Strech</b:Last>
            <b:First>Daniel</b:First>
          </b:Person>
          <b:Person>
            <b:Last>Reimann</b:Last>
            <b:First>Swantje</b:First>
          </b:Person>
        </b:NameList>
      </b:Author>
    </b:Author>
    <b:Title>Developments in the Frequency of Ratings and Evaluation Tendencies:A Review of German Physician Rating Websites</b:Title>
    <b:PeriodicalTitle>JOURNAL OF MEDICAL INTERNET RESEARCH</b:PeriodicalTitle>
    <b:Year>2017</b:Year>
    <b:RefOrder>10</b:RefOrder>
  </b:Source>
  <b:Source xmlns:b="http://schemas.openxmlformats.org/officeDocument/2006/bibliography">
    <b:Tag>Sal18</b:Tag>
    <b:SourceType>ArticleInAPeriodical</b:SourceType>
    <b:Guid>{1C86FCED-330F-42D6-9D8D-A854D0226558}</b:Guid>
    <b:Title>Public Awareness, Usage, and Predictors for the Use of Doctor</b:Title>
    <b:Year>2018</b:Year>
    <b:Author>
      <b:Author>
        <b:NameList>
          <b:Person>
            <b:Last>Salma Patel1</b:Last>
            <b:First>BSc</b:First>
            <b:Middle>(Hons), PhD</b:Middle>
          </b:Person>
          <b:Person>
            <b:Last>Rebecca Cain2</b:Last>
            <b:First>BA</b:First>
            <b:Middle>(Hons), PhD</b:Middle>
          </b:Person>
          <b:Person>
            <b:Last>Kevin Neailey3</b:Last>
            <b:First>BSc</b:First>
            <b:Middle>(Hons), PhD</b:Middle>
          </b:Person>
          <b:Person>
            <b:Last>Lucy Hooberman3</b:Last>
          </b:Person>
        </b:NameList>
      </b:Author>
    </b:Author>
    <b:PeriodicalTitle>JOURNAL OF MEDICAL INTERNET RESEARCH</b:PeriodicalTitle>
    <b:RefOrder>11</b:RefOrder>
  </b:Source>
</b:Sources>
</file>

<file path=customXml/itemProps1.xml><?xml version="1.0" encoding="utf-8"?>
<ds:datastoreItem xmlns:ds="http://schemas.openxmlformats.org/officeDocument/2006/customXml" ds:itemID="{9459F318-B117-4508-AB7E-C23662BCD0F0}">
  <ds:schemaRefs>
    <ds:schemaRef ds:uri="611cf1e1-085f-4ad8-ae14-683cbf568473"/>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5d5fbec4-cf91-423e-a19a-5369e2e5750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DFD07E-0B9E-4B1C-B888-7D13195F47F4}">
  <ds:schemaRefs>
    <ds:schemaRef ds:uri="http://schemas.microsoft.com/sharepoint/v3/contenttype/forms"/>
  </ds:schemaRefs>
</ds:datastoreItem>
</file>

<file path=customXml/itemProps3.xml><?xml version="1.0" encoding="utf-8"?>
<ds:datastoreItem xmlns:ds="http://schemas.openxmlformats.org/officeDocument/2006/customXml" ds:itemID="{40213884-489E-4867-A99B-98127AD79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BA99E-E377-4CA1-8931-1212C058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Reglement_DE.dotx</Template>
  <TotalTime>0</TotalTime>
  <Pages>5</Pages>
  <Words>1628</Words>
  <Characters>10258</Characters>
  <Application>Microsoft Office Word</Application>
  <DocSecurity>0</DocSecurity>
  <Lines>85</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Protokoll DE</vt:lpstr>
      <vt:lpstr>Protokoll DE</vt:lpstr>
    </vt:vector>
  </TitlesOfParts>
  <Company>FMH</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dc:title>
  <dc:creator>Röthlisberger Fabian</dc:creator>
  <cp:lastModifiedBy>Stoll Claudia</cp:lastModifiedBy>
  <cp:revision>6</cp:revision>
  <cp:lastPrinted>2019-10-08T13:33:00Z</cp:lastPrinted>
  <dcterms:created xsi:type="dcterms:W3CDTF">2020-02-08T09:32:00Z</dcterms:created>
  <dcterms:modified xsi:type="dcterms:W3CDTF">2020-03-09T14:23:00Z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fc589bce-0790-3fcc-bc29-343799cb2313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http://www.zotero.org/styles/vancouver</vt:lpwstr>
  </property>
  <property fmtid="{D5CDD505-2E9C-101B-9397-08002B2CF9AE}" pid="25" name="ContentTypeId">
    <vt:lpwstr>0x0101001FA9841545200C439E6084688A8E50F8</vt:lpwstr>
  </property>
</Properties>
</file>