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3C90" w14:textId="77777777" w:rsidR="009B305A" w:rsidRPr="00BE028F" w:rsidRDefault="009B305A" w:rsidP="009B305A">
      <w:pPr>
        <w:rPr>
          <w:rFonts w:ascii="Calibri" w:hAnsi="Calibri" w:cs="Calibri"/>
          <w:bCs/>
        </w:rPr>
      </w:pPr>
    </w:p>
    <w:p w14:paraId="5D9B3C91" w14:textId="77777777" w:rsidR="009B305A" w:rsidRPr="00BE028F" w:rsidRDefault="009B305A" w:rsidP="009B305A">
      <w:pPr>
        <w:rPr>
          <w:rFonts w:ascii="Calibri" w:hAnsi="Calibri" w:cs="Calibri"/>
          <w:bCs/>
        </w:rPr>
      </w:pPr>
    </w:p>
    <w:p w14:paraId="5D9B3C92" w14:textId="01AFD319" w:rsidR="009B305A" w:rsidRPr="00841440" w:rsidRDefault="00A34DF6" w:rsidP="009B305A">
      <w:pPr>
        <w:rPr>
          <w:rFonts w:ascii="Calibri" w:hAnsi="Calibri" w:cs="Calibri"/>
          <w:b/>
          <w:bCs/>
          <w:color w:val="3C5587"/>
          <w:sz w:val="96"/>
          <w:szCs w:val="96"/>
          <w:lang w:val="fr-CH"/>
        </w:rPr>
      </w:pPr>
      <w:r>
        <w:rPr>
          <w:rFonts w:ascii="Calibri" w:hAnsi="Calibri" w:cs="Calibri"/>
          <w:b/>
          <w:bCs/>
          <w:color w:val="3C5587"/>
          <w:sz w:val="96"/>
          <w:szCs w:val="96"/>
          <w:lang w:val="fr-CH"/>
        </w:rPr>
        <w:t>Plan de protection des données (document type)</w:t>
      </w:r>
    </w:p>
    <w:p w14:paraId="7D03EB61" w14:textId="110C679D" w:rsidR="006F091E" w:rsidRPr="00841440" w:rsidRDefault="006F091E" w:rsidP="009D276B">
      <w:pPr>
        <w:pStyle w:val="Address"/>
        <w:rPr>
          <w:lang w:val="fr-CH"/>
        </w:rPr>
      </w:pPr>
      <w:r>
        <w:rPr>
          <w:lang w:val="fr-CH"/>
        </w:rPr>
        <w:t>Version 01/2023</w:t>
      </w:r>
    </w:p>
    <w:p w14:paraId="19254861" w14:textId="77777777" w:rsidR="00646944" w:rsidRPr="00841440" w:rsidRDefault="00646944" w:rsidP="009B305A">
      <w:pPr>
        <w:rPr>
          <w:rFonts w:ascii="Calibri" w:hAnsi="Calibri" w:cs="Calibri"/>
          <w:b/>
          <w:bCs/>
          <w:lang w:val="fr-CH"/>
        </w:rPr>
      </w:pPr>
    </w:p>
    <w:p w14:paraId="7B097628" w14:textId="77777777" w:rsidR="00646944" w:rsidRPr="00841440" w:rsidRDefault="00646944" w:rsidP="009B305A">
      <w:pPr>
        <w:rPr>
          <w:rFonts w:ascii="Calibri" w:hAnsi="Calibri" w:cs="Calibri"/>
          <w:b/>
          <w:bCs/>
          <w:lang w:val="fr-CH"/>
        </w:rPr>
      </w:pPr>
    </w:p>
    <w:p w14:paraId="07FCBEE7" w14:textId="069777AD" w:rsidR="001E08C5" w:rsidRPr="00841440" w:rsidRDefault="00646944" w:rsidP="00646944">
      <w:pPr>
        <w:rPr>
          <w:rFonts w:ascii="Calibri" w:hAnsi="Calibri" w:cs="Calibri"/>
          <w:highlight w:val="yellow"/>
          <w:lang w:val="fr-CH"/>
        </w:rPr>
      </w:pPr>
      <w:r>
        <w:rPr>
          <w:rFonts w:ascii="Calibri" w:hAnsi="Calibri" w:cs="Calibri"/>
          <w:highlight w:val="yellow"/>
          <w:lang w:val="fr-CH"/>
        </w:rPr>
        <w:t>Nom du cabinet médica</w:t>
      </w:r>
      <w:r w:rsidR="00D17EF9">
        <w:rPr>
          <w:rFonts w:ascii="Calibri" w:hAnsi="Calibri" w:cs="Calibri"/>
          <w:highlight w:val="yellow"/>
          <w:lang w:val="fr-CH"/>
        </w:rPr>
        <w:t>l</w:t>
      </w:r>
    </w:p>
    <w:p w14:paraId="14E13AAF" w14:textId="45A060A9" w:rsidR="0028195B" w:rsidRPr="00841440" w:rsidRDefault="0028195B" w:rsidP="00646944">
      <w:pPr>
        <w:rPr>
          <w:rFonts w:ascii="Calibri" w:hAnsi="Calibri" w:cs="Calibri"/>
          <w:highlight w:val="yellow"/>
          <w:lang w:val="fr-CH"/>
        </w:rPr>
      </w:pPr>
      <w:r>
        <w:rPr>
          <w:rFonts w:ascii="Calibri" w:hAnsi="Calibri" w:cs="Calibri"/>
          <w:highlight w:val="yellow"/>
          <w:lang w:val="fr-CH"/>
        </w:rPr>
        <w:t>Adresse</w:t>
      </w:r>
    </w:p>
    <w:p w14:paraId="34A90957" w14:textId="1DD059E0" w:rsidR="0028195B" w:rsidRPr="00841440" w:rsidRDefault="0028195B" w:rsidP="00646944">
      <w:pPr>
        <w:rPr>
          <w:rFonts w:ascii="Calibri" w:hAnsi="Calibri" w:cs="Calibri"/>
          <w:highlight w:val="yellow"/>
          <w:lang w:val="fr-CH"/>
        </w:rPr>
      </w:pPr>
      <w:r>
        <w:rPr>
          <w:rFonts w:ascii="Calibri" w:hAnsi="Calibri" w:cs="Calibri"/>
          <w:highlight w:val="yellow"/>
          <w:lang w:val="fr-CH"/>
        </w:rPr>
        <w:t>Code postal/lieu</w:t>
      </w:r>
    </w:p>
    <w:p w14:paraId="5D14B99E" w14:textId="0055ADC6" w:rsidR="0028195B" w:rsidRPr="00841440" w:rsidRDefault="0028195B" w:rsidP="00646944">
      <w:pPr>
        <w:rPr>
          <w:rFonts w:ascii="Calibri" w:hAnsi="Calibri" w:cs="Calibri"/>
          <w:highlight w:val="yellow"/>
          <w:lang w:val="fr-CH"/>
        </w:rPr>
      </w:pPr>
      <w:r>
        <w:rPr>
          <w:rFonts w:ascii="Calibri" w:hAnsi="Calibri" w:cs="Calibri"/>
          <w:highlight w:val="yellow"/>
          <w:lang w:val="fr-CH"/>
        </w:rPr>
        <w:t>Tél. : +41 XX XXX XX XX</w:t>
      </w:r>
    </w:p>
    <w:p w14:paraId="5D9B3C95" w14:textId="1F2FE136" w:rsidR="009B305A" w:rsidRPr="00841440" w:rsidRDefault="004B78C3" w:rsidP="009B305A">
      <w:pPr>
        <w:spacing w:after="140"/>
        <w:ind w:right="618"/>
        <w:rPr>
          <w:rFonts w:ascii="Calibri" w:hAnsi="Calibri" w:cs="Calibri"/>
          <w:lang w:val="fr-CH"/>
        </w:rPr>
      </w:pPr>
      <w:r>
        <w:rPr>
          <w:rFonts w:ascii="Calibri" w:hAnsi="Calibri" w:cs="Calibri"/>
          <w:highlight w:val="yellow"/>
          <w:lang w:val="fr-CH"/>
        </w:rPr>
        <w:t>en vigueur à partir du XX.XX.XXXX</w:t>
      </w:r>
    </w:p>
    <w:p w14:paraId="241D2BEE" w14:textId="77777777" w:rsidR="001E08C5" w:rsidRPr="00841440" w:rsidRDefault="001E08C5">
      <w:pPr>
        <w:rPr>
          <w:rFonts w:ascii="Calibri" w:hAnsi="Calibri" w:cs="Calibri"/>
          <w:lang w:val="fr-CH"/>
        </w:rPr>
      </w:pPr>
    </w:p>
    <w:p w14:paraId="5D9B3C96" w14:textId="23EFA25E" w:rsidR="009B305A" w:rsidRPr="00841440" w:rsidRDefault="009B305A">
      <w:pPr>
        <w:rPr>
          <w:rFonts w:ascii="Calibri" w:hAnsi="Calibri" w:cs="Calibri"/>
          <w:lang w:val="fr-CH"/>
        </w:rPr>
      </w:pPr>
      <w:r>
        <w:rPr>
          <w:rFonts w:ascii="Calibri" w:hAnsi="Calibri" w:cs="Calibri"/>
          <w:lang w:val="fr-CH"/>
        </w:rPr>
        <w:br w:type="page"/>
      </w:r>
    </w:p>
    <w:sdt>
      <w:sdtPr>
        <w:rPr>
          <w:rFonts w:ascii="Calibri" w:eastAsiaTheme="minorHAnsi" w:hAnsi="Calibri" w:cs="Calibri"/>
          <w:b w:val="0"/>
          <w:iCs w:val="0"/>
          <w:sz w:val="22"/>
          <w:szCs w:val="22"/>
        </w:rPr>
        <w:id w:val="1775831276"/>
        <w:docPartObj>
          <w:docPartGallery w:val="Table of Contents"/>
          <w:docPartUnique/>
        </w:docPartObj>
      </w:sdtPr>
      <w:sdtEndPr/>
      <w:sdtContent>
        <w:p w14:paraId="5D9B3C97" w14:textId="77777777" w:rsidR="009B305A" w:rsidRPr="00BE028F" w:rsidRDefault="009B305A" w:rsidP="00CE0E41">
          <w:pPr>
            <w:pStyle w:val="Sous-titre"/>
            <w:rPr>
              <w:rFonts w:ascii="Calibri" w:hAnsi="Calibri" w:cs="Calibri"/>
              <w:sz w:val="22"/>
              <w:szCs w:val="22"/>
            </w:rPr>
          </w:pPr>
          <w:r>
            <w:rPr>
              <w:rFonts w:ascii="Calibri" w:hAnsi="Calibri" w:cs="Calibri"/>
              <w:bCs/>
              <w:iCs w:val="0"/>
              <w:sz w:val="22"/>
              <w:szCs w:val="22"/>
              <w:lang w:val="fr-CH"/>
            </w:rPr>
            <w:t>Table des matières</w:t>
          </w:r>
        </w:p>
        <w:p w14:paraId="5D9B3C98" w14:textId="77777777" w:rsidR="009B305A" w:rsidRPr="00BE028F" w:rsidRDefault="009B305A" w:rsidP="009B305A">
          <w:pPr>
            <w:rPr>
              <w:rFonts w:ascii="Calibri" w:hAnsi="Calibri" w:cs="Calibri"/>
            </w:rPr>
          </w:pPr>
        </w:p>
        <w:p w14:paraId="07EB9EBE" w14:textId="184A93AA" w:rsidR="00D17EF9" w:rsidRDefault="009B305A">
          <w:pPr>
            <w:pStyle w:val="TM1"/>
            <w:rPr>
              <w:rFonts w:eastAsiaTheme="minorEastAsia"/>
              <w:b w:val="0"/>
              <w:noProof/>
              <w:kern w:val="2"/>
              <w:lang w:val="fr-CH" w:eastAsia="fr-CH"/>
              <w14:ligatures w14:val="standardContextual"/>
            </w:rPr>
          </w:pPr>
          <w:r>
            <w:rPr>
              <w:rFonts w:ascii="Calibri" w:hAnsi="Calibri" w:cs="Calibri"/>
              <w:b w:val="0"/>
              <w:lang w:val="fr-CH"/>
            </w:rPr>
            <w:fldChar w:fldCharType="begin"/>
          </w:r>
          <w:r>
            <w:rPr>
              <w:rFonts w:ascii="Calibri" w:hAnsi="Calibri" w:cs="Calibri"/>
              <w:b w:val="0"/>
            </w:rPr>
            <w:instrText xml:space="preserve"> TOC \o "1-3" \h \z \u </w:instrText>
          </w:r>
          <w:r>
            <w:rPr>
              <w:rFonts w:ascii="Calibri" w:hAnsi="Calibri" w:cs="Calibri"/>
              <w:b w:val="0"/>
            </w:rPr>
            <w:fldChar w:fldCharType="separate"/>
          </w:r>
          <w:hyperlink w:anchor="_Toc149891543" w:history="1">
            <w:r w:rsidR="00D17EF9" w:rsidRPr="000C7E34">
              <w:rPr>
                <w:rStyle w:val="Lienhypertexte"/>
                <w:rFonts w:ascii="Calibri" w:hAnsi="Calibri" w:cs="Calibri"/>
                <w:noProof/>
              </w:rPr>
              <w:t>1</w:t>
            </w:r>
            <w:r w:rsidR="00D17EF9">
              <w:rPr>
                <w:rFonts w:eastAsiaTheme="minorEastAsia"/>
                <w:b w:val="0"/>
                <w:noProof/>
                <w:kern w:val="2"/>
                <w:lang w:val="fr-CH" w:eastAsia="fr-CH"/>
                <w14:ligatures w14:val="standardContextual"/>
              </w:rPr>
              <w:tab/>
            </w:r>
            <w:r w:rsidR="00D17EF9" w:rsidRPr="000C7E34">
              <w:rPr>
                <w:rStyle w:val="Lienhypertexte"/>
                <w:rFonts w:ascii="Calibri" w:hAnsi="Calibri" w:cs="Calibri"/>
                <w:noProof/>
                <w:lang w:val="fr-CH"/>
              </w:rPr>
              <w:t>Généralités</w:t>
            </w:r>
            <w:r w:rsidR="00D17EF9">
              <w:rPr>
                <w:noProof/>
                <w:webHidden/>
              </w:rPr>
              <w:tab/>
            </w:r>
            <w:r w:rsidR="00D17EF9">
              <w:rPr>
                <w:noProof/>
                <w:webHidden/>
              </w:rPr>
              <w:fldChar w:fldCharType="begin"/>
            </w:r>
            <w:r w:rsidR="00D17EF9">
              <w:rPr>
                <w:noProof/>
                <w:webHidden/>
              </w:rPr>
              <w:instrText xml:space="preserve"> PAGEREF _Toc149891543 \h </w:instrText>
            </w:r>
            <w:r w:rsidR="00D17EF9">
              <w:rPr>
                <w:noProof/>
                <w:webHidden/>
              </w:rPr>
            </w:r>
            <w:r w:rsidR="00D17EF9">
              <w:rPr>
                <w:noProof/>
                <w:webHidden/>
              </w:rPr>
              <w:fldChar w:fldCharType="separate"/>
            </w:r>
            <w:r w:rsidR="00D17EF9">
              <w:rPr>
                <w:noProof/>
                <w:webHidden/>
              </w:rPr>
              <w:t>3</w:t>
            </w:r>
            <w:r w:rsidR="00D17EF9">
              <w:rPr>
                <w:noProof/>
                <w:webHidden/>
              </w:rPr>
              <w:fldChar w:fldCharType="end"/>
            </w:r>
          </w:hyperlink>
        </w:p>
        <w:p w14:paraId="753596D8" w14:textId="2500009A" w:rsidR="00D17EF9" w:rsidRDefault="00D17EF9">
          <w:pPr>
            <w:pStyle w:val="TM2"/>
            <w:tabs>
              <w:tab w:val="left" w:pos="1134"/>
            </w:tabs>
            <w:rPr>
              <w:rFonts w:eastAsiaTheme="minorEastAsia"/>
              <w:noProof/>
              <w:kern w:val="2"/>
              <w:lang w:val="fr-CH" w:eastAsia="fr-CH"/>
              <w14:ligatures w14:val="standardContextual"/>
            </w:rPr>
          </w:pPr>
          <w:hyperlink w:anchor="_Toc149891544" w:history="1">
            <w:r w:rsidRPr="000C7E34">
              <w:rPr>
                <w:rStyle w:val="Lienhypertexte"/>
                <w:rFonts w:ascii="Calibri" w:hAnsi="Calibri" w:cs="Calibri"/>
                <w:noProof/>
                <w:lang w:val="fr-CH"/>
              </w:rPr>
              <w:t>1.1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But et finalité du plan de protection des données</w:t>
            </w:r>
            <w:r>
              <w:rPr>
                <w:noProof/>
                <w:webHidden/>
              </w:rPr>
              <w:tab/>
            </w:r>
            <w:r>
              <w:rPr>
                <w:noProof/>
                <w:webHidden/>
              </w:rPr>
              <w:fldChar w:fldCharType="begin"/>
            </w:r>
            <w:r>
              <w:rPr>
                <w:noProof/>
                <w:webHidden/>
              </w:rPr>
              <w:instrText xml:space="preserve"> PAGEREF _Toc149891544 \h </w:instrText>
            </w:r>
            <w:r>
              <w:rPr>
                <w:noProof/>
                <w:webHidden/>
              </w:rPr>
            </w:r>
            <w:r>
              <w:rPr>
                <w:noProof/>
                <w:webHidden/>
              </w:rPr>
              <w:fldChar w:fldCharType="separate"/>
            </w:r>
            <w:r>
              <w:rPr>
                <w:noProof/>
                <w:webHidden/>
              </w:rPr>
              <w:t>3</w:t>
            </w:r>
            <w:r>
              <w:rPr>
                <w:noProof/>
                <w:webHidden/>
              </w:rPr>
              <w:fldChar w:fldCharType="end"/>
            </w:r>
          </w:hyperlink>
        </w:p>
        <w:p w14:paraId="23E8C2AC" w14:textId="138BEA90" w:rsidR="00D17EF9" w:rsidRDefault="00D17EF9">
          <w:pPr>
            <w:pStyle w:val="TM2"/>
            <w:tabs>
              <w:tab w:val="left" w:pos="1134"/>
            </w:tabs>
            <w:rPr>
              <w:rFonts w:eastAsiaTheme="minorEastAsia"/>
              <w:noProof/>
              <w:kern w:val="2"/>
              <w:lang w:val="fr-CH" w:eastAsia="fr-CH"/>
              <w14:ligatures w14:val="standardContextual"/>
            </w:rPr>
          </w:pPr>
          <w:hyperlink w:anchor="_Toc149891545" w:history="1">
            <w:r w:rsidRPr="000C7E34">
              <w:rPr>
                <w:rStyle w:val="Lienhypertexte"/>
                <w:rFonts w:ascii="Calibri" w:hAnsi="Calibri" w:cs="Calibri"/>
                <w:noProof/>
              </w:rPr>
              <w:t>1.2</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Documents complémentaires</w:t>
            </w:r>
            <w:r>
              <w:rPr>
                <w:noProof/>
                <w:webHidden/>
              </w:rPr>
              <w:tab/>
            </w:r>
            <w:r>
              <w:rPr>
                <w:noProof/>
                <w:webHidden/>
              </w:rPr>
              <w:fldChar w:fldCharType="begin"/>
            </w:r>
            <w:r>
              <w:rPr>
                <w:noProof/>
                <w:webHidden/>
              </w:rPr>
              <w:instrText xml:space="preserve"> PAGEREF _Toc149891545 \h </w:instrText>
            </w:r>
            <w:r>
              <w:rPr>
                <w:noProof/>
                <w:webHidden/>
              </w:rPr>
            </w:r>
            <w:r>
              <w:rPr>
                <w:noProof/>
                <w:webHidden/>
              </w:rPr>
              <w:fldChar w:fldCharType="separate"/>
            </w:r>
            <w:r>
              <w:rPr>
                <w:noProof/>
                <w:webHidden/>
              </w:rPr>
              <w:t>3</w:t>
            </w:r>
            <w:r>
              <w:rPr>
                <w:noProof/>
                <w:webHidden/>
              </w:rPr>
              <w:fldChar w:fldCharType="end"/>
            </w:r>
          </w:hyperlink>
        </w:p>
        <w:p w14:paraId="33811109" w14:textId="14F86EE0" w:rsidR="00D17EF9" w:rsidRDefault="00D17EF9">
          <w:pPr>
            <w:pStyle w:val="TM1"/>
            <w:rPr>
              <w:rFonts w:eastAsiaTheme="minorEastAsia"/>
              <w:b w:val="0"/>
              <w:noProof/>
              <w:kern w:val="2"/>
              <w:lang w:val="fr-CH" w:eastAsia="fr-CH"/>
              <w14:ligatures w14:val="standardContextual"/>
            </w:rPr>
          </w:pPr>
          <w:hyperlink w:anchor="_Toc149891546" w:history="1">
            <w:r w:rsidRPr="000C7E34">
              <w:rPr>
                <w:rStyle w:val="Lienhypertexte"/>
                <w:rFonts w:ascii="Calibri" w:hAnsi="Calibri" w:cs="Calibri"/>
                <w:noProof/>
              </w:rPr>
              <w:t>2</w:t>
            </w:r>
            <w:r>
              <w:rPr>
                <w:rFonts w:eastAsiaTheme="minorEastAsia"/>
                <w:b w:val="0"/>
                <w:noProof/>
                <w:kern w:val="2"/>
                <w:lang w:val="fr-CH" w:eastAsia="fr-CH"/>
                <w14:ligatures w14:val="standardContextual"/>
              </w:rPr>
              <w:tab/>
            </w:r>
            <w:r w:rsidRPr="000C7E34">
              <w:rPr>
                <w:rStyle w:val="Lienhypertexte"/>
                <w:rFonts w:ascii="Calibri" w:hAnsi="Calibri" w:cs="Calibri"/>
                <w:noProof/>
                <w:lang w:val="fr-CH"/>
              </w:rPr>
              <w:t>Fondamentaux</w:t>
            </w:r>
            <w:r>
              <w:rPr>
                <w:noProof/>
                <w:webHidden/>
              </w:rPr>
              <w:tab/>
            </w:r>
            <w:r>
              <w:rPr>
                <w:noProof/>
                <w:webHidden/>
              </w:rPr>
              <w:fldChar w:fldCharType="begin"/>
            </w:r>
            <w:r>
              <w:rPr>
                <w:noProof/>
                <w:webHidden/>
              </w:rPr>
              <w:instrText xml:space="preserve"> PAGEREF _Toc149891546 \h </w:instrText>
            </w:r>
            <w:r>
              <w:rPr>
                <w:noProof/>
                <w:webHidden/>
              </w:rPr>
            </w:r>
            <w:r>
              <w:rPr>
                <w:noProof/>
                <w:webHidden/>
              </w:rPr>
              <w:fldChar w:fldCharType="separate"/>
            </w:r>
            <w:r>
              <w:rPr>
                <w:noProof/>
                <w:webHidden/>
              </w:rPr>
              <w:t>4</w:t>
            </w:r>
            <w:r>
              <w:rPr>
                <w:noProof/>
                <w:webHidden/>
              </w:rPr>
              <w:fldChar w:fldCharType="end"/>
            </w:r>
          </w:hyperlink>
        </w:p>
        <w:p w14:paraId="797743DB" w14:textId="5DDEB078" w:rsidR="00D17EF9" w:rsidRDefault="00D17EF9">
          <w:pPr>
            <w:pStyle w:val="TM2"/>
            <w:tabs>
              <w:tab w:val="left" w:pos="1134"/>
            </w:tabs>
            <w:rPr>
              <w:rFonts w:eastAsiaTheme="minorEastAsia"/>
              <w:noProof/>
              <w:kern w:val="2"/>
              <w:lang w:val="fr-CH" w:eastAsia="fr-CH"/>
              <w14:ligatures w14:val="standardContextual"/>
            </w:rPr>
          </w:pPr>
          <w:hyperlink w:anchor="_Toc149891547" w:history="1">
            <w:r w:rsidRPr="000C7E34">
              <w:rPr>
                <w:rStyle w:val="Lienhypertexte"/>
                <w:rFonts w:ascii="Calibri" w:hAnsi="Calibri" w:cs="Calibri"/>
                <w:noProof/>
              </w:rPr>
              <w:t>2.1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Terminologie</w:t>
            </w:r>
            <w:r>
              <w:rPr>
                <w:noProof/>
                <w:webHidden/>
              </w:rPr>
              <w:tab/>
            </w:r>
            <w:r>
              <w:rPr>
                <w:noProof/>
                <w:webHidden/>
              </w:rPr>
              <w:fldChar w:fldCharType="begin"/>
            </w:r>
            <w:r>
              <w:rPr>
                <w:noProof/>
                <w:webHidden/>
              </w:rPr>
              <w:instrText xml:space="preserve"> PAGEREF _Toc149891547 \h </w:instrText>
            </w:r>
            <w:r>
              <w:rPr>
                <w:noProof/>
                <w:webHidden/>
              </w:rPr>
            </w:r>
            <w:r>
              <w:rPr>
                <w:noProof/>
                <w:webHidden/>
              </w:rPr>
              <w:fldChar w:fldCharType="separate"/>
            </w:r>
            <w:r>
              <w:rPr>
                <w:noProof/>
                <w:webHidden/>
              </w:rPr>
              <w:t>4</w:t>
            </w:r>
            <w:r>
              <w:rPr>
                <w:noProof/>
                <w:webHidden/>
              </w:rPr>
              <w:fldChar w:fldCharType="end"/>
            </w:r>
          </w:hyperlink>
        </w:p>
        <w:p w14:paraId="6F733499" w14:textId="0632C51B" w:rsidR="00D17EF9" w:rsidRDefault="00D17EF9">
          <w:pPr>
            <w:pStyle w:val="TM3"/>
            <w:tabs>
              <w:tab w:val="left" w:pos="1928"/>
            </w:tabs>
            <w:rPr>
              <w:rFonts w:eastAsiaTheme="minorEastAsia"/>
              <w:noProof/>
              <w:kern w:val="2"/>
              <w:lang w:val="fr-CH" w:eastAsia="fr-CH"/>
              <w14:ligatures w14:val="standardContextual"/>
            </w:rPr>
          </w:pPr>
          <w:hyperlink w:anchor="_Toc149891548" w:history="1">
            <w:r w:rsidRPr="000C7E34">
              <w:rPr>
                <w:rStyle w:val="Lienhypertexte"/>
                <w:rFonts w:ascii="Calibri" w:hAnsi="Calibri" w:cs="Calibri"/>
                <w:noProof/>
              </w:rPr>
              <w:t>2.1.1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Informations</w:t>
            </w:r>
            <w:r>
              <w:rPr>
                <w:noProof/>
                <w:webHidden/>
              </w:rPr>
              <w:tab/>
            </w:r>
            <w:r>
              <w:rPr>
                <w:noProof/>
                <w:webHidden/>
              </w:rPr>
              <w:fldChar w:fldCharType="begin"/>
            </w:r>
            <w:r>
              <w:rPr>
                <w:noProof/>
                <w:webHidden/>
              </w:rPr>
              <w:instrText xml:space="preserve"> PAGEREF _Toc149891548 \h </w:instrText>
            </w:r>
            <w:r>
              <w:rPr>
                <w:noProof/>
                <w:webHidden/>
              </w:rPr>
            </w:r>
            <w:r>
              <w:rPr>
                <w:noProof/>
                <w:webHidden/>
              </w:rPr>
              <w:fldChar w:fldCharType="separate"/>
            </w:r>
            <w:r>
              <w:rPr>
                <w:noProof/>
                <w:webHidden/>
              </w:rPr>
              <w:t>4</w:t>
            </w:r>
            <w:r>
              <w:rPr>
                <w:noProof/>
                <w:webHidden/>
              </w:rPr>
              <w:fldChar w:fldCharType="end"/>
            </w:r>
          </w:hyperlink>
        </w:p>
        <w:p w14:paraId="31B5BE28" w14:textId="0451B55B" w:rsidR="00D17EF9" w:rsidRDefault="00D17EF9">
          <w:pPr>
            <w:pStyle w:val="TM3"/>
            <w:tabs>
              <w:tab w:val="left" w:pos="1928"/>
            </w:tabs>
            <w:rPr>
              <w:rFonts w:eastAsiaTheme="minorEastAsia"/>
              <w:noProof/>
              <w:kern w:val="2"/>
              <w:lang w:val="fr-CH" w:eastAsia="fr-CH"/>
              <w14:ligatures w14:val="standardContextual"/>
            </w:rPr>
          </w:pPr>
          <w:hyperlink w:anchor="_Toc149891549" w:history="1">
            <w:r w:rsidRPr="000C7E34">
              <w:rPr>
                <w:rStyle w:val="Lienhypertexte"/>
                <w:rFonts w:ascii="Calibri" w:hAnsi="Calibri" w:cs="Calibri"/>
                <w:noProof/>
              </w:rPr>
              <w:t>2.1.2</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Données personnelles</w:t>
            </w:r>
            <w:r>
              <w:rPr>
                <w:noProof/>
                <w:webHidden/>
              </w:rPr>
              <w:tab/>
            </w:r>
            <w:r>
              <w:rPr>
                <w:noProof/>
                <w:webHidden/>
              </w:rPr>
              <w:fldChar w:fldCharType="begin"/>
            </w:r>
            <w:r>
              <w:rPr>
                <w:noProof/>
                <w:webHidden/>
              </w:rPr>
              <w:instrText xml:space="preserve"> PAGEREF _Toc149891549 \h </w:instrText>
            </w:r>
            <w:r>
              <w:rPr>
                <w:noProof/>
                <w:webHidden/>
              </w:rPr>
            </w:r>
            <w:r>
              <w:rPr>
                <w:noProof/>
                <w:webHidden/>
              </w:rPr>
              <w:fldChar w:fldCharType="separate"/>
            </w:r>
            <w:r>
              <w:rPr>
                <w:noProof/>
                <w:webHidden/>
              </w:rPr>
              <w:t>4</w:t>
            </w:r>
            <w:r>
              <w:rPr>
                <w:noProof/>
                <w:webHidden/>
              </w:rPr>
              <w:fldChar w:fldCharType="end"/>
            </w:r>
          </w:hyperlink>
        </w:p>
        <w:p w14:paraId="244CBFA7" w14:textId="6CED6A2A" w:rsidR="00D17EF9" w:rsidRDefault="00D17EF9">
          <w:pPr>
            <w:pStyle w:val="TM3"/>
            <w:tabs>
              <w:tab w:val="left" w:pos="1928"/>
            </w:tabs>
            <w:rPr>
              <w:rFonts w:eastAsiaTheme="minorEastAsia"/>
              <w:noProof/>
              <w:kern w:val="2"/>
              <w:lang w:val="fr-CH" w:eastAsia="fr-CH"/>
              <w14:ligatures w14:val="standardContextual"/>
            </w:rPr>
          </w:pPr>
          <w:hyperlink w:anchor="_Toc149891550" w:history="1">
            <w:r w:rsidRPr="000C7E34">
              <w:rPr>
                <w:rStyle w:val="Lienhypertexte"/>
                <w:rFonts w:ascii="Calibri" w:hAnsi="Calibri" w:cs="Calibri"/>
                <w:iCs/>
                <w:noProof/>
              </w:rPr>
              <w:t>2.1.3</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Personnes concernées</w:t>
            </w:r>
            <w:r>
              <w:rPr>
                <w:noProof/>
                <w:webHidden/>
              </w:rPr>
              <w:tab/>
            </w:r>
            <w:r>
              <w:rPr>
                <w:noProof/>
                <w:webHidden/>
              </w:rPr>
              <w:fldChar w:fldCharType="begin"/>
            </w:r>
            <w:r>
              <w:rPr>
                <w:noProof/>
                <w:webHidden/>
              </w:rPr>
              <w:instrText xml:space="preserve"> PAGEREF _Toc149891550 \h </w:instrText>
            </w:r>
            <w:r>
              <w:rPr>
                <w:noProof/>
                <w:webHidden/>
              </w:rPr>
            </w:r>
            <w:r>
              <w:rPr>
                <w:noProof/>
                <w:webHidden/>
              </w:rPr>
              <w:fldChar w:fldCharType="separate"/>
            </w:r>
            <w:r>
              <w:rPr>
                <w:noProof/>
                <w:webHidden/>
              </w:rPr>
              <w:t>4</w:t>
            </w:r>
            <w:r>
              <w:rPr>
                <w:noProof/>
                <w:webHidden/>
              </w:rPr>
              <w:fldChar w:fldCharType="end"/>
            </w:r>
          </w:hyperlink>
        </w:p>
        <w:p w14:paraId="2F612935" w14:textId="5FC78415" w:rsidR="00D17EF9" w:rsidRDefault="00D17EF9">
          <w:pPr>
            <w:pStyle w:val="TM3"/>
            <w:tabs>
              <w:tab w:val="left" w:pos="1928"/>
            </w:tabs>
            <w:rPr>
              <w:rFonts w:eastAsiaTheme="minorEastAsia"/>
              <w:noProof/>
              <w:kern w:val="2"/>
              <w:lang w:val="fr-CH" w:eastAsia="fr-CH"/>
              <w14:ligatures w14:val="standardContextual"/>
            </w:rPr>
          </w:pPr>
          <w:hyperlink w:anchor="_Toc149891551" w:history="1">
            <w:r w:rsidRPr="000C7E34">
              <w:rPr>
                <w:rStyle w:val="Lienhypertexte"/>
                <w:rFonts w:ascii="Calibri" w:hAnsi="Calibri" w:cs="Calibri"/>
                <w:noProof/>
              </w:rPr>
              <w:t>2.1.4</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Traitement</w:t>
            </w:r>
            <w:r>
              <w:rPr>
                <w:noProof/>
                <w:webHidden/>
              </w:rPr>
              <w:tab/>
            </w:r>
            <w:r>
              <w:rPr>
                <w:noProof/>
                <w:webHidden/>
              </w:rPr>
              <w:fldChar w:fldCharType="begin"/>
            </w:r>
            <w:r>
              <w:rPr>
                <w:noProof/>
                <w:webHidden/>
              </w:rPr>
              <w:instrText xml:space="preserve"> PAGEREF _Toc149891551 \h </w:instrText>
            </w:r>
            <w:r>
              <w:rPr>
                <w:noProof/>
                <w:webHidden/>
              </w:rPr>
            </w:r>
            <w:r>
              <w:rPr>
                <w:noProof/>
                <w:webHidden/>
              </w:rPr>
              <w:fldChar w:fldCharType="separate"/>
            </w:r>
            <w:r>
              <w:rPr>
                <w:noProof/>
                <w:webHidden/>
              </w:rPr>
              <w:t>4</w:t>
            </w:r>
            <w:r>
              <w:rPr>
                <w:noProof/>
                <w:webHidden/>
              </w:rPr>
              <w:fldChar w:fldCharType="end"/>
            </w:r>
          </w:hyperlink>
        </w:p>
        <w:p w14:paraId="3D76B14B" w14:textId="68CB8706" w:rsidR="00D17EF9" w:rsidRDefault="00D17EF9">
          <w:pPr>
            <w:pStyle w:val="TM3"/>
            <w:tabs>
              <w:tab w:val="left" w:pos="1928"/>
            </w:tabs>
            <w:rPr>
              <w:rFonts w:eastAsiaTheme="minorEastAsia"/>
              <w:noProof/>
              <w:kern w:val="2"/>
              <w:lang w:val="fr-CH" w:eastAsia="fr-CH"/>
              <w14:ligatures w14:val="standardContextual"/>
            </w:rPr>
          </w:pPr>
          <w:hyperlink w:anchor="_Toc149891552" w:history="1">
            <w:r w:rsidRPr="000C7E34">
              <w:rPr>
                <w:rStyle w:val="Lienhypertexte"/>
                <w:rFonts w:ascii="Calibri" w:hAnsi="Calibri" w:cs="Calibri"/>
                <w:noProof/>
              </w:rPr>
              <w:t>2.1.5</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Communication</w:t>
            </w:r>
            <w:r>
              <w:rPr>
                <w:noProof/>
                <w:webHidden/>
              </w:rPr>
              <w:tab/>
            </w:r>
            <w:r>
              <w:rPr>
                <w:noProof/>
                <w:webHidden/>
              </w:rPr>
              <w:fldChar w:fldCharType="begin"/>
            </w:r>
            <w:r>
              <w:rPr>
                <w:noProof/>
                <w:webHidden/>
              </w:rPr>
              <w:instrText xml:space="preserve"> PAGEREF _Toc149891552 \h </w:instrText>
            </w:r>
            <w:r>
              <w:rPr>
                <w:noProof/>
                <w:webHidden/>
              </w:rPr>
            </w:r>
            <w:r>
              <w:rPr>
                <w:noProof/>
                <w:webHidden/>
              </w:rPr>
              <w:fldChar w:fldCharType="separate"/>
            </w:r>
            <w:r>
              <w:rPr>
                <w:noProof/>
                <w:webHidden/>
              </w:rPr>
              <w:t>4</w:t>
            </w:r>
            <w:r>
              <w:rPr>
                <w:noProof/>
                <w:webHidden/>
              </w:rPr>
              <w:fldChar w:fldCharType="end"/>
            </w:r>
          </w:hyperlink>
        </w:p>
        <w:p w14:paraId="0D7C5853" w14:textId="2F7E1462" w:rsidR="00D17EF9" w:rsidRDefault="00D17EF9">
          <w:pPr>
            <w:pStyle w:val="TM3"/>
            <w:tabs>
              <w:tab w:val="left" w:pos="1928"/>
            </w:tabs>
            <w:rPr>
              <w:rFonts w:eastAsiaTheme="minorEastAsia"/>
              <w:noProof/>
              <w:kern w:val="2"/>
              <w:lang w:val="fr-CH" w:eastAsia="fr-CH"/>
              <w14:ligatures w14:val="standardContextual"/>
            </w:rPr>
          </w:pPr>
          <w:hyperlink w:anchor="_Toc149891553" w:history="1">
            <w:r w:rsidRPr="000C7E34">
              <w:rPr>
                <w:rStyle w:val="Lienhypertexte"/>
                <w:rFonts w:ascii="Calibri" w:hAnsi="Calibri" w:cs="Calibri"/>
                <w:noProof/>
              </w:rPr>
              <w:t>2.1.6</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Protection des données</w:t>
            </w:r>
            <w:r>
              <w:rPr>
                <w:noProof/>
                <w:webHidden/>
              </w:rPr>
              <w:tab/>
            </w:r>
            <w:r>
              <w:rPr>
                <w:noProof/>
                <w:webHidden/>
              </w:rPr>
              <w:fldChar w:fldCharType="begin"/>
            </w:r>
            <w:r>
              <w:rPr>
                <w:noProof/>
                <w:webHidden/>
              </w:rPr>
              <w:instrText xml:space="preserve"> PAGEREF _Toc149891553 \h </w:instrText>
            </w:r>
            <w:r>
              <w:rPr>
                <w:noProof/>
                <w:webHidden/>
              </w:rPr>
            </w:r>
            <w:r>
              <w:rPr>
                <w:noProof/>
                <w:webHidden/>
              </w:rPr>
              <w:fldChar w:fldCharType="separate"/>
            </w:r>
            <w:r>
              <w:rPr>
                <w:noProof/>
                <w:webHidden/>
              </w:rPr>
              <w:t>4</w:t>
            </w:r>
            <w:r>
              <w:rPr>
                <w:noProof/>
                <w:webHidden/>
              </w:rPr>
              <w:fldChar w:fldCharType="end"/>
            </w:r>
          </w:hyperlink>
        </w:p>
        <w:p w14:paraId="765525F7" w14:textId="752F705B" w:rsidR="00D17EF9" w:rsidRDefault="00D17EF9">
          <w:pPr>
            <w:pStyle w:val="TM3"/>
            <w:tabs>
              <w:tab w:val="left" w:pos="1928"/>
            </w:tabs>
            <w:rPr>
              <w:rFonts w:eastAsiaTheme="minorEastAsia"/>
              <w:noProof/>
              <w:kern w:val="2"/>
              <w:lang w:val="fr-CH" w:eastAsia="fr-CH"/>
              <w14:ligatures w14:val="standardContextual"/>
            </w:rPr>
          </w:pPr>
          <w:hyperlink w:anchor="_Toc149891554" w:history="1">
            <w:r w:rsidRPr="000C7E34">
              <w:rPr>
                <w:rStyle w:val="Lienhypertexte"/>
                <w:rFonts w:ascii="Calibri" w:hAnsi="Calibri" w:cs="Calibri"/>
                <w:noProof/>
              </w:rPr>
              <w:t>2.1.7</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Sécurité des données</w:t>
            </w:r>
            <w:r>
              <w:rPr>
                <w:noProof/>
                <w:webHidden/>
              </w:rPr>
              <w:tab/>
            </w:r>
            <w:r>
              <w:rPr>
                <w:noProof/>
                <w:webHidden/>
              </w:rPr>
              <w:fldChar w:fldCharType="begin"/>
            </w:r>
            <w:r>
              <w:rPr>
                <w:noProof/>
                <w:webHidden/>
              </w:rPr>
              <w:instrText xml:space="preserve"> PAGEREF _Toc149891554 \h </w:instrText>
            </w:r>
            <w:r>
              <w:rPr>
                <w:noProof/>
                <w:webHidden/>
              </w:rPr>
            </w:r>
            <w:r>
              <w:rPr>
                <w:noProof/>
                <w:webHidden/>
              </w:rPr>
              <w:fldChar w:fldCharType="separate"/>
            </w:r>
            <w:r>
              <w:rPr>
                <w:noProof/>
                <w:webHidden/>
              </w:rPr>
              <w:t>5</w:t>
            </w:r>
            <w:r>
              <w:rPr>
                <w:noProof/>
                <w:webHidden/>
              </w:rPr>
              <w:fldChar w:fldCharType="end"/>
            </w:r>
          </w:hyperlink>
        </w:p>
        <w:p w14:paraId="3B9E6F50" w14:textId="143CBA1F" w:rsidR="00D17EF9" w:rsidRDefault="00D17EF9">
          <w:pPr>
            <w:pStyle w:val="TM1"/>
            <w:rPr>
              <w:rFonts w:eastAsiaTheme="minorEastAsia"/>
              <w:b w:val="0"/>
              <w:noProof/>
              <w:kern w:val="2"/>
              <w:lang w:val="fr-CH" w:eastAsia="fr-CH"/>
              <w14:ligatures w14:val="standardContextual"/>
            </w:rPr>
          </w:pPr>
          <w:hyperlink w:anchor="_Toc149891555" w:history="1">
            <w:r w:rsidRPr="000C7E34">
              <w:rPr>
                <w:rStyle w:val="Lienhypertexte"/>
                <w:rFonts w:ascii="Calibri" w:hAnsi="Calibri" w:cs="Calibri"/>
                <w:noProof/>
              </w:rPr>
              <w:t>3</w:t>
            </w:r>
            <w:r>
              <w:rPr>
                <w:rFonts w:eastAsiaTheme="minorEastAsia"/>
                <w:b w:val="0"/>
                <w:noProof/>
                <w:kern w:val="2"/>
                <w:lang w:val="fr-CH" w:eastAsia="fr-CH"/>
                <w14:ligatures w14:val="standardContextual"/>
              </w:rPr>
              <w:tab/>
            </w:r>
            <w:r w:rsidRPr="000C7E34">
              <w:rPr>
                <w:rStyle w:val="Lienhypertexte"/>
                <w:rFonts w:ascii="Calibri" w:hAnsi="Calibri" w:cs="Calibri"/>
                <w:noProof/>
                <w:lang w:val="fr-CH"/>
              </w:rPr>
              <w:t>Responsabilités</w:t>
            </w:r>
            <w:r>
              <w:rPr>
                <w:noProof/>
                <w:webHidden/>
              </w:rPr>
              <w:tab/>
            </w:r>
            <w:r>
              <w:rPr>
                <w:noProof/>
                <w:webHidden/>
              </w:rPr>
              <w:fldChar w:fldCharType="begin"/>
            </w:r>
            <w:r>
              <w:rPr>
                <w:noProof/>
                <w:webHidden/>
              </w:rPr>
              <w:instrText xml:space="preserve"> PAGEREF _Toc149891555 \h </w:instrText>
            </w:r>
            <w:r>
              <w:rPr>
                <w:noProof/>
                <w:webHidden/>
              </w:rPr>
            </w:r>
            <w:r>
              <w:rPr>
                <w:noProof/>
                <w:webHidden/>
              </w:rPr>
              <w:fldChar w:fldCharType="separate"/>
            </w:r>
            <w:r>
              <w:rPr>
                <w:noProof/>
                <w:webHidden/>
              </w:rPr>
              <w:t>5</w:t>
            </w:r>
            <w:r>
              <w:rPr>
                <w:noProof/>
                <w:webHidden/>
              </w:rPr>
              <w:fldChar w:fldCharType="end"/>
            </w:r>
          </w:hyperlink>
        </w:p>
        <w:p w14:paraId="48213032" w14:textId="43AFF94E" w:rsidR="00D17EF9" w:rsidRDefault="00D17EF9">
          <w:pPr>
            <w:pStyle w:val="TM2"/>
            <w:tabs>
              <w:tab w:val="left" w:pos="1134"/>
            </w:tabs>
            <w:rPr>
              <w:rFonts w:eastAsiaTheme="minorEastAsia"/>
              <w:noProof/>
              <w:kern w:val="2"/>
              <w:lang w:val="fr-CH" w:eastAsia="fr-CH"/>
              <w14:ligatures w14:val="standardContextual"/>
            </w:rPr>
          </w:pPr>
          <w:hyperlink w:anchor="_Toc149891556" w:history="1">
            <w:r w:rsidRPr="000C7E34">
              <w:rPr>
                <w:rStyle w:val="Lienhypertexte"/>
                <w:rFonts w:ascii="Calibri" w:hAnsi="Calibri" w:cs="Calibri"/>
                <w:noProof/>
                <w:lang w:val="fr-CH"/>
              </w:rPr>
              <w:t>3.1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Obligation légale de garder le secret</w:t>
            </w:r>
            <w:r>
              <w:rPr>
                <w:noProof/>
                <w:webHidden/>
              </w:rPr>
              <w:tab/>
            </w:r>
            <w:r>
              <w:rPr>
                <w:noProof/>
                <w:webHidden/>
              </w:rPr>
              <w:fldChar w:fldCharType="begin"/>
            </w:r>
            <w:r>
              <w:rPr>
                <w:noProof/>
                <w:webHidden/>
              </w:rPr>
              <w:instrText xml:space="preserve"> PAGEREF _Toc149891556 \h </w:instrText>
            </w:r>
            <w:r>
              <w:rPr>
                <w:noProof/>
                <w:webHidden/>
              </w:rPr>
            </w:r>
            <w:r>
              <w:rPr>
                <w:noProof/>
                <w:webHidden/>
              </w:rPr>
              <w:fldChar w:fldCharType="separate"/>
            </w:r>
            <w:r>
              <w:rPr>
                <w:noProof/>
                <w:webHidden/>
              </w:rPr>
              <w:t>5</w:t>
            </w:r>
            <w:r>
              <w:rPr>
                <w:noProof/>
                <w:webHidden/>
              </w:rPr>
              <w:fldChar w:fldCharType="end"/>
            </w:r>
          </w:hyperlink>
        </w:p>
        <w:p w14:paraId="3C42C9BA" w14:textId="13C3832F" w:rsidR="00D17EF9" w:rsidRDefault="00D17EF9">
          <w:pPr>
            <w:pStyle w:val="TM1"/>
            <w:rPr>
              <w:rFonts w:eastAsiaTheme="minorEastAsia"/>
              <w:b w:val="0"/>
              <w:noProof/>
              <w:kern w:val="2"/>
              <w:lang w:val="fr-CH" w:eastAsia="fr-CH"/>
              <w14:ligatures w14:val="standardContextual"/>
            </w:rPr>
          </w:pPr>
          <w:hyperlink w:anchor="_Toc149891557" w:history="1">
            <w:r w:rsidRPr="000C7E34">
              <w:rPr>
                <w:rStyle w:val="Lienhypertexte"/>
                <w:rFonts w:ascii="Calibri" w:hAnsi="Calibri" w:cs="Calibri"/>
                <w:noProof/>
              </w:rPr>
              <w:t>4</w:t>
            </w:r>
            <w:r>
              <w:rPr>
                <w:rFonts w:eastAsiaTheme="minorEastAsia"/>
                <w:b w:val="0"/>
                <w:noProof/>
                <w:kern w:val="2"/>
                <w:lang w:val="fr-CH" w:eastAsia="fr-CH"/>
                <w14:ligatures w14:val="standardContextual"/>
              </w:rPr>
              <w:tab/>
            </w:r>
            <w:r w:rsidRPr="000C7E34">
              <w:rPr>
                <w:rStyle w:val="Lienhypertexte"/>
                <w:rFonts w:ascii="Calibri" w:hAnsi="Calibri" w:cs="Calibri"/>
                <w:noProof/>
                <w:lang w:val="fr-CH"/>
              </w:rPr>
              <w:t>Principes du traitement des données</w:t>
            </w:r>
            <w:r>
              <w:rPr>
                <w:noProof/>
                <w:webHidden/>
              </w:rPr>
              <w:tab/>
            </w:r>
            <w:r>
              <w:rPr>
                <w:noProof/>
                <w:webHidden/>
              </w:rPr>
              <w:fldChar w:fldCharType="begin"/>
            </w:r>
            <w:r>
              <w:rPr>
                <w:noProof/>
                <w:webHidden/>
              </w:rPr>
              <w:instrText xml:space="preserve"> PAGEREF _Toc149891557 \h </w:instrText>
            </w:r>
            <w:r>
              <w:rPr>
                <w:noProof/>
                <w:webHidden/>
              </w:rPr>
            </w:r>
            <w:r>
              <w:rPr>
                <w:noProof/>
                <w:webHidden/>
              </w:rPr>
              <w:fldChar w:fldCharType="separate"/>
            </w:r>
            <w:r>
              <w:rPr>
                <w:noProof/>
                <w:webHidden/>
              </w:rPr>
              <w:t>6</w:t>
            </w:r>
            <w:r>
              <w:rPr>
                <w:noProof/>
                <w:webHidden/>
              </w:rPr>
              <w:fldChar w:fldCharType="end"/>
            </w:r>
          </w:hyperlink>
        </w:p>
        <w:p w14:paraId="6941BD0F" w14:textId="51C6FB75" w:rsidR="00D17EF9" w:rsidRDefault="00D17EF9">
          <w:pPr>
            <w:pStyle w:val="TM2"/>
            <w:tabs>
              <w:tab w:val="left" w:pos="1134"/>
            </w:tabs>
            <w:rPr>
              <w:rFonts w:eastAsiaTheme="minorEastAsia"/>
              <w:noProof/>
              <w:kern w:val="2"/>
              <w:lang w:val="fr-CH" w:eastAsia="fr-CH"/>
              <w14:ligatures w14:val="standardContextual"/>
            </w:rPr>
          </w:pPr>
          <w:hyperlink w:anchor="_Toc149891558" w:history="1">
            <w:r w:rsidRPr="000C7E34">
              <w:rPr>
                <w:rStyle w:val="Lienhypertexte"/>
                <w:rFonts w:ascii="Calibri" w:hAnsi="Calibri" w:cs="Calibri"/>
                <w:noProof/>
              </w:rPr>
              <w:t>4.1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Traitements de données personnelles</w:t>
            </w:r>
            <w:r>
              <w:rPr>
                <w:noProof/>
                <w:webHidden/>
              </w:rPr>
              <w:tab/>
            </w:r>
            <w:r>
              <w:rPr>
                <w:noProof/>
                <w:webHidden/>
              </w:rPr>
              <w:fldChar w:fldCharType="begin"/>
            </w:r>
            <w:r>
              <w:rPr>
                <w:noProof/>
                <w:webHidden/>
              </w:rPr>
              <w:instrText xml:space="preserve"> PAGEREF _Toc149891558 \h </w:instrText>
            </w:r>
            <w:r>
              <w:rPr>
                <w:noProof/>
                <w:webHidden/>
              </w:rPr>
            </w:r>
            <w:r>
              <w:rPr>
                <w:noProof/>
                <w:webHidden/>
              </w:rPr>
              <w:fldChar w:fldCharType="separate"/>
            </w:r>
            <w:r>
              <w:rPr>
                <w:noProof/>
                <w:webHidden/>
              </w:rPr>
              <w:t>6</w:t>
            </w:r>
            <w:r>
              <w:rPr>
                <w:noProof/>
                <w:webHidden/>
              </w:rPr>
              <w:fldChar w:fldCharType="end"/>
            </w:r>
          </w:hyperlink>
        </w:p>
        <w:p w14:paraId="19FED626" w14:textId="5B95C131" w:rsidR="00D17EF9" w:rsidRDefault="00D17EF9">
          <w:pPr>
            <w:pStyle w:val="TM3"/>
            <w:tabs>
              <w:tab w:val="left" w:pos="1928"/>
            </w:tabs>
            <w:rPr>
              <w:rFonts w:eastAsiaTheme="minorEastAsia"/>
              <w:noProof/>
              <w:kern w:val="2"/>
              <w:lang w:val="fr-CH" w:eastAsia="fr-CH"/>
              <w14:ligatures w14:val="standardContextual"/>
            </w:rPr>
          </w:pPr>
          <w:hyperlink w:anchor="_Toc149891559" w:history="1">
            <w:r w:rsidRPr="000C7E34">
              <w:rPr>
                <w:rStyle w:val="Lienhypertexte"/>
                <w:rFonts w:ascii="Calibri" w:hAnsi="Calibri" w:cs="Calibri"/>
                <w:noProof/>
              </w:rPr>
              <w:t>4.1.1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Conformité au droit</w:t>
            </w:r>
            <w:r>
              <w:rPr>
                <w:noProof/>
                <w:webHidden/>
              </w:rPr>
              <w:tab/>
            </w:r>
            <w:r>
              <w:rPr>
                <w:noProof/>
                <w:webHidden/>
              </w:rPr>
              <w:fldChar w:fldCharType="begin"/>
            </w:r>
            <w:r>
              <w:rPr>
                <w:noProof/>
                <w:webHidden/>
              </w:rPr>
              <w:instrText xml:space="preserve"> PAGEREF _Toc149891559 \h </w:instrText>
            </w:r>
            <w:r>
              <w:rPr>
                <w:noProof/>
                <w:webHidden/>
              </w:rPr>
            </w:r>
            <w:r>
              <w:rPr>
                <w:noProof/>
                <w:webHidden/>
              </w:rPr>
              <w:fldChar w:fldCharType="separate"/>
            </w:r>
            <w:r>
              <w:rPr>
                <w:noProof/>
                <w:webHidden/>
              </w:rPr>
              <w:t>6</w:t>
            </w:r>
            <w:r>
              <w:rPr>
                <w:noProof/>
                <w:webHidden/>
              </w:rPr>
              <w:fldChar w:fldCharType="end"/>
            </w:r>
          </w:hyperlink>
        </w:p>
        <w:p w14:paraId="606A2048" w14:textId="2A3911B0" w:rsidR="00D17EF9" w:rsidRDefault="00D17EF9">
          <w:pPr>
            <w:pStyle w:val="TM3"/>
            <w:tabs>
              <w:tab w:val="left" w:pos="1928"/>
            </w:tabs>
            <w:rPr>
              <w:rFonts w:eastAsiaTheme="minorEastAsia"/>
              <w:noProof/>
              <w:kern w:val="2"/>
              <w:lang w:val="fr-CH" w:eastAsia="fr-CH"/>
              <w14:ligatures w14:val="standardContextual"/>
            </w:rPr>
          </w:pPr>
          <w:hyperlink w:anchor="_Toc149891560" w:history="1">
            <w:r w:rsidRPr="000C7E34">
              <w:rPr>
                <w:rStyle w:val="Lienhypertexte"/>
                <w:rFonts w:ascii="Calibri" w:hAnsi="Calibri" w:cs="Calibri"/>
                <w:noProof/>
              </w:rPr>
              <w:t>4.1.2</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Proportionnalité</w:t>
            </w:r>
            <w:r>
              <w:rPr>
                <w:noProof/>
                <w:webHidden/>
              </w:rPr>
              <w:tab/>
            </w:r>
            <w:r>
              <w:rPr>
                <w:noProof/>
                <w:webHidden/>
              </w:rPr>
              <w:fldChar w:fldCharType="begin"/>
            </w:r>
            <w:r>
              <w:rPr>
                <w:noProof/>
                <w:webHidden/>
              </w:rPr>
              <w:instrText xml:space="preserve"> PAGEREF _Toc149891560 \h </w:instrText>
            </w:r>
            <w:r>
              <w:rPr>
                <w:noProof/>
                <w:webHidden/>
              </w:rPr>
            </w:r>
            <w:r>
              <w:rPr>
                <w:noProof/>
                <w:webHidden/>
              </w:rPr>
              <w:fldChar w:fldCharType="separate"/>
            </w:r>
            <w:r>
              <w:rPr>
                <w:noProof/>
                <w:webHidden/>
              </w:rPr>
              <w:t>6</w:t>
            </w:r>
            <w:r>
              <w:rPr>
                <w:noProof/>
                <w:webHidden/>
              </w:rPr>
              <w:fldChar w:fldCharType="end"/>
            </w:r>
          </w:hyperlink>
        </w:p>
        <w:p w14:paraId="62655800" w14:textId="11A2874C" w:rsidR="00D17EF9" w:rsidRDefault="00D17EF9">
          <w:pPr>
            <w:pStyle w:val="TM3"/>
            <w:tabs>
              <w:tab w:val="left" w:pos="1928"/>
            </w:tabs>
            <w:rPr>
              <w:rFonts w:eastAsiaTheme="minorEastAsia"/>
              <w:noProof/>
              <w:kern w:val="2"/>
              <w:lang w:val="fr-CH" w:eastAsia="fr-CH"/>
              <w14:ligatures w14:val="standardContextual"/>
            </w:rPr>
          </w:pPr>
          <w:hyperlink w:anchor="_Toc149891561" w:history="1">
            <w:r w:rsidRPr="000C7E34">
              <w:rPr>
                <w:rStyle w:val="Lienhypertexte"/>
                <w:rFonts w:ascii="Calibri" w:hAnsi="Calibri" w:cs="Calibri"/>
                <w:noProof/>
              </w:rPr>
              <w:t>4.1.3</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Finalité</w:t>
            </w:r>
            <w:r>
              <w:rPr>
                <w:noProof/>
                <w:webHidden/>
              </w:rPr>
              <w:tab/>
            </w:r>
            <w:r>
              <w:rPr>
                <w:noProof/>
                <w:webHidden/>
              </w:rPr>
              <w:fldChar w:fldCharType="begin"/>
            </w:r>
            <w:r>
              <w:rPr>
                <w:noProof/>
                <w:webHidden/>
              </w:rPr>
              <w:instrText xml:space="preserve"> PAGEREF _Toc149891561 \h </w:instrText>
            </w:r>
            <w:r>
              <w:rPr>
                <w:noProof/>
                <w:webHidden/>
              </w:rPr>
            </w:r>
            <w:r>
              <w:rPr>
                <w:noProof/>
                <w:webHidden/>
              </w:rPr>
              <w:fldChar w:fldCharType="separate"/>
            </w:r>
            <w:r>
              <w:rPr>
                <w:noProof/>
                <w:webHidden/>
              </w:rPr>
              <w:t>6</w:t>
            </w:r>
            <w:r>
              <w:rPr>
                <w:noProof/>
                <w:webHidden/>
              </w:rPr>
              <w:fldChar w:fldCharType="end"/>
            </w:r>
          </w:hyperlink>
        </w:p>
        <w:p w14:paraId="64EDDCC7" w14:textId="45EE630C" w:rsidR="00D17EF9" w:rsidRDefault="00D17EF9">
          <w:pPr>
            <w:pStyle w:val="TM3"/>
            <w:tabs>
              <w:tab w:val="left" w:pos="1928"/>
            </w:tabs>
            <w:rPr>
              <w:rFonts w:eastAsiaTheme="minorEastAsia"/>
              <w:noProof/>
              <w:kern w:val="2"/>
              <w:lang w:val="fr-CH" w:eastAsia="fr-CH"/>
              <w14:ligatures w14:val="standardContextual"/>
            </w:rPr>
          </w:pPr>
          <w:hyperlink w:anchor="_Toc149891562" w:history="1">
            <w:r w:rsidRPr="000C7E34">
              <w:rPr>
                <w:rStyle w:val="Lienhypertexte"/>
                <w:rFonts w:ascii="Calibri" w:hAnsi="Calibri" w:cs="Calibri"/>
                <w:noProof/>
              </w:rPr>
              <w:t>4.1.4</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Transparence</w:t>
            </w:r>
            <w:r>
              <w:rPr>
                <w:noProof/>
                <w:webHidden/>
              </w:rPr>
              <w:tab/>
            </w:r>
            <w:r>
              <w:rPr>
                <w:noProof/>
                <w:webHidden/>
              </w:rPr>
              <w:fldChar w:fldCharType="begin"/>
            </w:r>
            <w:r>
              <w:rPr>
                <w:noProof/>
                <w:webHidden/>
              </w:rPr>
              <w:instrText xml:space="preserve"> PAGEREF _Toc149891562 \h </w:instrText>
            </w:r>
            <w:r>
              <w:rPr>
                <w:noProof/>
                <w:webHidden/>
              </w:rPr>
            </w:r>
            <w:r>
              <w:rPr>
                <w:noProof/>
                <w:webHidden/>
              </w:rPr>
              <w:fldChar w:fldCharType="separate"/>
            </w:r>
            <w:r>
              <w:rPr>
                <w:noProof/>
                <w:webHidden/>
              </w:rPr>
              <w:t>6</w:t>
            </w:r>
            <w:r>
              <w:rPr>
                <w:noProof/>
                <w:webHidden/>
              </w:rPr>
              <w:fldChar w:fldCharType="end"/>
            </w:r>
          </w:hyperlink>
        </w:p>
        <w:p w14:paraId="143BA3E6" w14:textId="69391C50" w:rsidR="00D17EF9" w:rsidRDefault="00D17EF9">
          <w:pPr>
            <w:pStyle w:val="TM3"/>
            <w:tabs>
              <w:tab w:val="left" w:pos="1928"/>
            </w:tabs>
            <w:rPr>
              <w:rFonts w:eastAsiaTheme="minorEastAsia"/>
              <w:noProof/>
              <w:kern w:val="2"/>
              <w:lang w:val="fr-CH" w:eastAsia="fr-CH"/>
              <w14:ligatures w14:val="standardContextual"/>
            </w:rPr>
          </w:pPr>
          <w:hyperlink w:anchor="_Toc149891563" w:history="1">
            <w:r w:rsidRPr="000C7E34">
              <w:rPr>
                <w:rStyle w:val="Lienhypertexte"/>
                <w:rFonts w:ascii="Calibri" w:eastAsia="Calibri" w:hAnsi="Calibri" w:cs="Calibri"/>
                <w:noProof/>
              </w:rPr>
              <w:t>4.1.5</w:t>
            </w:r>
            <w:r>
              <w:rPr>
                <w:rFonts w:eastAsiaTheme="minorEastAsia"/>
                <w:noProof/>
                <w:kern w:val="2"/>
                <w:lang w:val="fr-CH" w:eastAsia="fr-CH"/>
                <w14:ligatures w14:val="standardContextual"/>
              </w:rPr>
              <w:tab/>
            </w:r>
            <w:r w:rsidRPr="000C7E34">
              <w:rPr>
                <w:rStyle w:val="Lienhypertexte"/>
                <w:rFonts w:ascii="Calibri" w:eastAsia="Calibri" w:hAnsi="Calibri" w:cs="Calibri"/>
                <w:noProof/>
                <w:lang w:val="fr-CH"/>
              </w:rPr>
              <w:t>Sécurité des données</w:t>
            </w:r>
            <w:r>
              <w:rPr>
                <w:noProof/>
                <w:webHidden/>
              </w:rPr>
              <w:tab/>
            </w:r>
            <w:r>
              <w:rPr>
                <w:noProof/>
                <w:webHidden/>
              </w:rPr>
              <w:fldChar w:fldCharType="begin"/>
            </w:r>
            <w:r>
              <w:rPr>
                <w:noProof/>
                <w:webHidden/>
              </w:rPr>
              <w:instrText xml:space="preserve"> PAGEREF _Toc149891563 \h </w:instrText>
            </w:r>
            <w:r>
              <w:rPr>
                <w:noProof/>
                <w:webHidden/>
              </w:rPr>
            </w:r>
            <w:r>
              <w:rPr>
                <w:noProof/>
                <w:webHidden/>
              </w:rPr>
              <w:fldChar w:fldCharType="separate"/>
            </w:r>
            <w:r>
              <w:rPr>
                <w:noProof/>
                <w:webHidden/>
              </w:rPr>
              <w:t>6</w:t>
            </w:r>
            <w:r>
              <w:rPr>
                <w:noProof/>
                <w:webHidden/>
              </w:rPr>
              <w:fldChar w:fldCharType="end"/>
            </w:r>
          </w:hyperlink>
        </w:p>
        <w:p w14:paraId="4F0B6DB8" w14:textId="03DF033F" w:rsidR="00D17EF9" w:rsidRDefault="00D17EF9">
          <w:pPr>
            <w:pStyle w:val="TM2"/>
            <w:tabs>
              <w:tab w:val="left" w:pos="1134"/>
            </w:tabs>
            <w:rPr>
              <w:rFonts w:eastAsiaTheme="minorEastAsia"/>
              <w:noProof/>
              <w:kern w:val="2"/>
              <w:lang w:val="fr-CH" w:eastAsia="fr-CH"/>
              <w14:ligatures w14:val="standardContextual"/>
            </w:rPr>
          </w:pPr>
          <w:hyperlink w:anchor="_Toc149891564" w:history="1">
            <w:r w:rsidRPr="000C7E34">
              <w:rPr>
                <w:rStyle w:val="Lienhypertexte"/>
                <w:rFonts w:ascii="Calibri" w:hAnsi="Calibri" w:cs="Calibri"/>
                <w:noProof/>
                <w:lang w:val="fr-CH"/>
              </w:rPr>
              <w:t>4.2</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Transmission de données personnelles à des tiers</w:t>
            </w:r>
            <w:r>
              <w:rPr>
                <w:noProof/>
                <w:webHidden/>
              </w:rPr>
              <w:tab/>
            </w:r>
            <w:r>
              <w:rPr>
                <w:noProof/>
                <w:webHidden/>
              </w:rPr>
              <w:fldChar w:fldCharType="begin"/>
            </w:r>
            <w:r>
              <w:rPr>
                <w:noProof/>
                <w:webHidden/>
              </w:rPr>
              <w:instrText xml:space="preserve"> PAGEREF _Toc149891564 \h </w:instrText>
            </w:r>
            <w:r>
              <w:rPr>
                <w:noProof/>
                <w:webHidden/>
              </w:rPr>
            </w:r>
            <w:r>
              <w:rPr>
                <w:noProof/>
                <w:webHidden/>
              </w:rPr>
              <w:fldChar w:fldCharType="separate"/>
            </w:r>
            <w:r>
              <w:rPr>
                <w:noProof/>
                <w:webHidden/>
              </w:rPr>
              <w:t>6</w:t>
            </w:r>
            <w:r>
              <w:rPr>
                <w:noProof/>
                <w:webHidden/>
              </w:rPr>
              <w:fldChar w:fldCharType="end"/>
            </w:r>
          </w:hyperlink>
        </w:p>
        <w:p w14:paraId="047D0A68" w14:textId="16BD90C4" w:rsidR="00D17EF9" w:rsidRDefault="00D17EF9">
          <w:pPr>
            <w:pStyle w:val="TM3"/>
            <w:tabs>
              <w:tab w:val="left" w:pos="1928"/>
            </w:tabs>
            <w:rPr>
              <w:rFonts w:eastAsiaTheme="minorEastAsia"/>
              <w:noProof/>
              <w:kern w:val="2"/>
              <w:lang w:val="fr-CH" w:eastAsia="fr-CH"/>
              <w14:ligatures w14:val="standardContextual"/>
            </w:rPr>
          </w:pPr>
          <w:hyperlink w:anchor="_Toc149891565" w:history="1">
            <w:r w:rsidRPr="000C7E34">
              <w:rPr>
                <w:rStyle w:val="Lienhypertexte"/>
                <w:rFonts w:ascii="Calibri" w:hAnsi="Calibri" w:cs="Calibri"/>
                <w:noProof/>
              </w:rPr>
              <w:t>4.2.1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Principe</w:t>
            </w:r>
            <w:r>
              <w:rPr>
                <w:noProof/>
                <w:webHidden/>
              </w:rPr>
              <w:tab/>
            </w:r>
            <w:r>
              <w:rPr>
                <w:noProof/>
                <w:webHidden/>
              </w:rPr>
              <w:fldChar w:fldCharType="begin"/>
            </w:r>
            <w:r>
              <w:rPr>
                <w:noProof/>
                <w:webHidden/>
              </w:rPr>
              <w:instrText xml:space="preserve"> PAGEREF _Toc149891565 \h </w:instrText>
            </w:r>
            <w:r>
              <w:rPr>
                <w:noProof/>
                <w:webHidden/>
              </w:rPr>
            </w:r>
            <w:r>
              <w:rPr>
                <w:noProof/>
                <w:webHidden/>
              </w:rPr>
              <w:fldChar w:fldCharType="separate"/>
            </w:r>
            <w:r>
              <w:rPr>
                <w:noProof/>
                <w:webHidden/>
              </w:rPr>
              <w:t>6</w:t>
            </w:r>
            <w:r>
              <w:rPr>
                <w:noProof/>
                <w:webHidden/>
              </w:rPr>
              <w:fldChar w:fldCharType="end"/>
            </w:r>
          </w:hyperlink>
        </w:p>
        <w:p w14:paraId="4C04F419" w14:textId="33A9AAD4" w:rsidR="00D17EF9" w:rsidRDefault="00D17EF9">
          <w:pPr>
            <w:pStyle w:val="TM1"/>
            <w:rPr>
              <w:rFonts w:eastAsiaTheme="minorEastAsia"/>
              <w:b w:val="0"/>
              <w:noProof/>
              <w:kern w:val="2"/>
              <w:lang w:val="fr-CH" w:eastAsia="fr-CH"/>
              <w14:ligatures w14:val="standardContextual"/>
            </w:rPr>
          </w:pPr>
          <w:hyperlink w:anchor="_Toc149891566" w:history="1">
            <w:r w:rsidRPr="000C7E34">
              <w:rPr>
                <w:rStyle w:val="Lienhypertexte"/>
                <w:rFonts w:ascii="Calibri" w:hAnsi="Calibri" w:cs="Calibri"/>
                <w:noProof/>
              </w:rPr>
              <w:t>5</w:t>
            </w:r>
            <w:r>
              <w:rPr>
                <w:rFonts w:eastAsiaTheme="minorEastAsia"/>
                <w:b w:val="0"/>
                <w:noProof/>
                <w:kern w:val="2"/>
                <w:lang w:val="fr-CH" w:eastAsia="fr-CH"/>
                <w14:ligatures w14:val="standardContextual"/>
              </w:rPr>
              <w:tab/>
            </w:r>
            <w:r w:rsidRPr="000C7E34">
              <w:rPr>
                <w:rStyle w:val="Lienhypertexte"/>
                <w:rFonts w:ascii="Calibri" w:hAnsi="Calibri" w:cs="Calibri"/>
                <w:noProof/>
                <w:lang w:val="fr-CH"/>
              </w:rPr>
              <w:t>Droits des personnes concernées</w:t>
            </w:r>
            <w:r>
              <w:rPr>
                <w:noProof/>
                <w:webHidden/>
              </w:rPr>
              <w:tab/>
            </w:r>
            <w:r>
              <w:rPr>
                <w:noProof/>
                <w:webHidden/>
              </w:rPr>
              <w:fldChar w:fldCharType="begin"/>
            </w:r>
            <w:r>
              <w:rPr>
                <w:noProof/>
                <w:webHidden/>
              </w:rPr>
              <w:instrText xml:space="preserve"> PAGEREF _Toc149891566 \h </w:instrText>
            </w:r>
            <w:r>
              <w:rPr>
                <w:noProof/>
                <w:webHidden/>
              </w:rPr>
            </w:r>
            <w:r>
              <w:rPr>
                <w:noProof/>
                <w:webHidden/>
              </w:rPr>
              <w:fldChar w:fldCharType="separate"/>
            </w:r>
            <w:r>
              <w:rPr>
                <w:noProof/>
                <w:webHidden/>
              </w:rPr>
              <w:t>7</w:t>
            </w:r>
            <w:r>
              <w:rPr>
                <w:noProof/>
                <w:webHidden/>
              </w:rPr>
              <w:fldChar w:fldCharType="end"/>
            </w:r>
          </w:hyperlink>
        </w:p>
        <w:p w14:paraId="75154563" w14:textId="20A93092" w:rsidR="00D17EF9" w:rsidRDefault="00D17EF9">
          <w:pPr>
            <w:pStyle w:val="TM2"/>
            <w:tabs>
              <w:tab w:val="left" w:pos="1134"/>
            </w:tabs>
            <w:rPr>
              <w:rFonts w:eastAsiaTheme="minorEastAsia"/>
              <w:noProof/>
              <w:kern w:val="2"/>
              <w:lang w:val="fr-CH" w:eastAsia="fr-CH"/>
              <w14:ligatures w14:val="standardContextual"/>
            </w:rPr>
          </w:pPr>
          <w:hyperlink w:anchor="_Toc149891567" w:history="1">
            <w:r w:rsidRPr="000C7E34">
              <w:rPr>
                <w:rStyle w:val="Lienhypertexte"/>
                <w:rFonts w:ascii="Calibri" w:hAnsi="Calibri" w:cs="Calibri"/>
                <w:noProof/>
              </w:rPr>
              <w:t>5.1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Droit d’accès</w:t>
            </w:r>
            <w:r>
              <w:rPr>
                <w:noProof/>
                <w:webHidden/>
              </w:rPr>
              <w:tab/>
            </w:r>
            <w:r>
              <w:rPr>
                <w:noProof/>
                <w:webHidden/>
              </w:rPr>
              <w:fldChar w:fldCharType="begin"/>
            </w:r>
            <w:r>
              <w:rPr>
                <w:noProof/>
                <w:webHidden/>
              </w:rPr>
              <w:instrText xml:space="preserve"> PAGEREF _Toc149891567 \h </w:instrText>
            </w:r>
            <w:r>
              <w:rPr>
                <w:noProof/>
                <w:webHidden/>
              </w:rPr>
            </w:r>
            <w:r>
              <w:rPr>
                <w:noProof/>
                <w:webHidden/>
              </w:rPr>
              <w:fldChar w:fldCharType="separate"/>
            </w:r>
            <w:r>
              <w:rPr>
                <w:noProof/>
                <w:webHidden/>
              </w:rPr>
              <w:t>7</w:t>
            </w:r>
            <w:r>
              <w:rPr>
                <w:noProof/>
                <w:webHidden/>
              </w:rPr>
              <w:fldChar w:fldCharType="end"/>
            </w:r>
          </w:hyperlink>
        </w:p>
        <w:p w14:paraId="4C13CCCB" w14:textId="75EA8B3C" w:rsidR="00D17EF9" w:rsidRDefault="00D17EF9">
          <w:pPr>
            <w:pStyle w:val="TM2"/>
            <w:tabs>
              <w:tab w:val="left" w:pos="1134"/>
            </w:tabs>
            <w:rPr>
              <w:rFonts w:eastAsiaTheme="minorEastAsia"/>
              <w:noProof/>
              <w:kern w:val="2"/>
              <w:lang w:val="fr-CH" w:eastAsia="fr-CH"/>
              <w14:ligatures w14:val="standardContextual"/>
            </w:rPr>
          </w:pPr>
          <w:hyperlink w:anchor="_Toc149891568" w:history="1">
            <w:r w:rsidRPr="000C7E34">
              <w:rPr>
                <w:rStyle w:val="Lienhypertexte"/>
                <w:rFonts w:ascii="Calibri" w:hAnsi="Calibri" w:cs="Calibri"/>
                <w:noProof/>
              </w:rPr>
              <w:t>5.2</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Droits supplémentaires</w:t>
            </w:r>
            <w:r>
              <w:rPr>
                <w:noProof/>
                <w:webHidden/>
              </w:rPr>
              <w:tab/>
            </w:r>
            <w:r>
              <w:rPr>
                <w:noProof/>
                <w:webHidden/>
              </w:rPr>
              <w:fldChar w:fldCharType="begin"/>
            </w:r>
            <w:r>
              <w:rPr>
                <w:noProof/>
                <w:webHidden/>
              </w:rPr>
              <w:instrText xml:space="preserve"> PAGEREF _Toc149891568 \h </w:instrText>
            </w:r>
            <w:r>
              <w:rPr>
                <w:noProof/>
                <w:webHidden/>
              </w:rPr>
            </w:r>
            <w:r>
              <w:rPr>
                <w:noProof/>
                <w:webHidden/>
              </w:rPr>
              <w:fldChar w:fldCharType="separate"/>
            </w:r>
            <w:r>
              <w:rPr>
                <w:noProof/>
                <w:webHidden/>
              </w:rPr>
              <w:t>7</w:t>
            </w:r>
            <w:r>
              <w:rPr>
                <w:noProof/>
                <w:webHidden/>
              </w:rPr>
              <w:fldChar w:fldCharType="end"/>
            </w:r>
          </w:hyperlink>
        </w:p>
        <w:p w14:paraId="2EA45BE4" w14:textId="6E9659FA" w:rsidR="00D17EF9" w:rsidRDefault="00D17EF9">
          <w:pPr>
            <w:pStyle w:val="TM1"/>
            <w:rPr>
              <w:rFonts w:eastAsiaTheme="minorEastAsia"/>
              <w:b w:val="0"/>
              <w:noProof/>
              <w:kern w:val="2"/>
              <w:lang w:val="fr-CH" w:eastAsia="fr-CH"/>
              <w14:ligatures w14:val="standardContextual"/>
            </w:rPr>
          </w:pPr>
          <w:hyperlink w:anchor="_Toc149891569" w:history="1">
            <w:r w:rsidRPr="000C7E34">
              <w:rPr>
                <w:rStyle w:val="Lienhypertexte"/>
                <w:rFonts w:ascii="Calibri" w:hAnsi="Calibri" w:cs="Calibri"/>
                <w:noProof/>
              </w:rPr>
              <w:t>6</w:t>
            </w:r>
            <w:r>
              <w:rPr>
                <w:rFonts w:eastAsiaTheme="minorEastAsia"/>
                <w:b w:val="0"/>
                <w:noProof/>
                <w:kern w:val="2"/>
                <w:lang w:val="fr-CH" w:eastAsia="fr-CH"/>
                <w14:ligatures w14:val="standardContextual"/>
              </w:rPr>
              <w:tab/>
            </w:r>
            <w:r w:rsidRPr="000C7E34">
              <w:rPr>
                <w:rStyle w:val="Lienhypertexte"/>
                <w:rFonts w:ascii="Calibri" w:hAnsi="Calibri" w:cs="Calibri"/>
                <w:noProof/>
                <w:lang w:val="fr-CH"/>
              </w:rPr>
              <w:t>Sécurité de l’information</w:t>
            </w:r>
            <w:r>
              <w:rPr>
                <w:noProof/>
                <w:webHidden/>
              </w:rPr>
              <w:tab/>
            </w:r>
            <w:r>
              <w:rPr>
                <w:noProof/>
                <w:webHidden/>
              </w:rPr>
              <w:fldChar w:fldCharType="begin"/>
            </w:r>
            <w:r>
              <w:rPr>
                <w:noProof/>
                <w:webHidden/>
              </w:rPr>
              <w:instrText xml:space="preserve"> PAGEREF _Toc149891569 \h </w:instrText>
            </w:r>
            <w:r>
              <w:rPr>
                <w:noProof/>
                <w:webHidden/>
              </w:rPr>
            </w:r>
            <w:r>
              <w:rPr>
                <w:noProof/>
                <w:webHidden/>
              </w:rPr>
              <w:fldChar w:fldCharType="separate"/>
            </w:r>
            <w:r>
              <w:rPr>
                <w:noProof/>
                <w:webHidden/>
              </w:rPr>
              <w:t>8</w:t>
            </w:r>
            <w:r>
              <w:rPr>
                <w:noProof/>
                <w:webHidden/>
              </w:rPr>
              <w:fldChar w:fldCharType="end"/>
            </w:r>
          </w:hyperlink>
        </w:p>
        <w:p w14:paraId="726612FD" w14:textId="7ABB37AC" w:rsidR="00D17EF9" w:rsidRDefault="00D17EF9">
          <w:pPr>
            <w:pStyle w:val="TM2"/>
            <w:tabs>
              <w:tab w:val="left" w:pos="1134"/>
            </w:tabs>
            <w:rPr>
              <w:rFonts w:eastAsiaTheme="minorEastAsia"/>
              <w:noProof/>
              <w:kern w:val="2"/>
              <w:lang w:val="fr-CH" w:eastAsia="fr-CH"/>
              <w14:ligatures w14:val="standardContextual"/>
            </w:rPr>
          </w:pPr>
          <w:hyperlink w:anchor="_Toc149891570" w:history="1">
            <w:r w:rsidRPr="000C7E34">
              <w:rPr>
                <w:rStyle w:val="Lienhypertexte"/>
                <w:rFonts w:ascii="Calibri" w:hAnsi="Calibri" w:cs="Calibri"/>
                <w:noProof/>
              </w:rPr>
              <w:t>6.1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Mesures techniques et organisationnelles</w:t>
            </w:r>
            <w:r>
              <w:rPr>
                <w:noProof/>
                <w:webHidden/>
              </w:rPr>
              <w:tab/>
            </w:r>
            <w:r>
              <w:rPr>
                <w:noProof/>
                <w:webHidden/>
              </w:rPr>
              <w:fldChar w:fldCharType="begin"/>
            </w:r>
            <w:r>
              <w:rPr>
                <w:noProof/>
                <w:webHidden/>
              </w:rPr>
              <w:instrText xml:space="preserve"> PAGEREF _Toc149891570 \h </w:instrText>
            </w:r>
            <w:r>
              <w:rPr>
                <w:noProof/>
                <w:webHidden/>
              </w:rPr>
            </w:r>
            <w:r>
              <w:rPr>
                <w:noProof/>
                <w:webHidden/>
              </w:rPr>
              <w:fldChar w:fldCharType="separate"/>
            </w:r>
            <w:r>
              <w:rPr>
                <w:noProof/>
                <w:webHidden/>
              </w:rPr>
              <w:t>8</w:t>
            </w:r>
            <w:r>
              <w:rPr>
                <w:noProof/>
                <w:webHidden/>
              </w:rPr>
              <w:fldChar w:fldCharType="end"/>
            </w:r>
          </w:hyperlink>
        </w:p>
        <w:p w14:paraId="50F379F5" w14:textId="2E667010" w:rsidR="00D17EF9" w:rsidRDefault="00D17EF9">
          <w:pPr>
            <w:pStyle w:val="TM3"/>
            <w:tabs>
              <w:tab w:val="left" w:pos="1928"/>
            </w:tabs>
            <w:rPr>
              <w:rFonts w:eastAsiaTheme="minorEastAsia"/>
              <w:noProof/>
              <w:kern w:val="2"/>
              <w:lang w:val="fr-CH" w:eastAsia="fr-CH"/>
              <w14:ligatures w14:val="standardContextual"/>
            </w:rPr>
          </w:pPr>
          <w:hyperlink w:anchor="_Toc149891571" w:history="1">
            <w:r w:rsidRPr="000C7E34">
              <w:rPr>
                <w:rStyle w:val="Lienhypertexte"/>
                <w:rFonts w:ascii="Calibri" w:hAnsi="Calibri" w:cs="Calibri"/>
                <w:noProof/>
              </w:rPr>
              <w:t>6.1.1</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Mesures organisationnelles</w:t>
            </w:r>
            <w:r>
              <w:rPr>
                <w:noProof/>
                <w:webHidden/>
              </w:rPr>
              <w:tab/>
            </w:r>
            <w:r>
              <w:rPr>
                <w:noProof/>
                <w:webHidden/>
              </w:rPr>
              <w:fldChar w:fldCharType="begin"/>
            </w:r>
            <w:r>
              <w:rPr>
                <w:noProof/>
                <w:webHidden/>
              </w:rPr>
              <w:instrText xml:space="preserve"> PAGEREF _Toc149891571 \h </w:instrText>
            </w:r>
            <w:r>
              <w:rPr>
                <w:noProof/>
                <w:webHidden/>
              </w:rPr>
            </w:r>
            <w:r>
              <w:rPr>
                <w:noProof/>
                <w:webHidden/>
              </w:rPr>
              <w:fldChar w:fldCharType="separate"/>
            </w:r>
            <w:r>
              <w:rPr>
                <w:noProof/>
                <w:webHidden/>
              </w:rPr>
              <w:t>8</w:t>
            </w:r>
            <w:r>
              <w:rPr>
                <w:noProof/>
                <w:webHidden/>
              </w:rPr>
              <w:fldChar w:fldCharType="end"/>
            </w:r>
          </w:hyperlink>
        </w:p>
        <w:p w14:paraId="279A8432" w14:textId="33CF2D19" w:rsidR="00D17EF9" w:rsidRDefault="00D17EF9">
          <w:pPr>
            <w:pStyle w:val="TM3"/>
            <w:tabs>
              <w:tab w:val="left" w:pos="1928"/>
            </w:tabs>
            <w:rPr>
              <w:rFonts w:eastAsiaTheme="minorEastAsia"/>
              <w:noProof/>
              <w:kern w:val="2"/>
              <w:lang w:val="fr-CH" w:eastAsia="fr-CH"/>
              <w14:ligatures w14:val="standardContextual"/>
            </w:rPr>
          </w:pPr>
          <w:hyperlink w:anchor="_Toc149891572" w:history="1">
            <w:r w:rsidRPr="000C7E34">
              <w:rPr>
                <w:rStyle w:val="Lienhypertexte"/>
                <w:rFonts w:ascii="Calibri" w:hAnsi="Calibri" w:cs="Calibri"/>
                <w:noProof/>
              </w:rPr>
              <w:t>6.1.2</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Mesures techniques</w:t>
            </w:r>
            <w:r>
              <w:rPr>
                <w:noProof/>
                <w:webHidden/>
              </w:rPr>
              <w:tab/>
            </w:r>
            <w:r>
              <w:rPr>
                <w:noProof/>
                <w:webHidden/>
              </w:rPr>
              <w:fldChar w:fldCharType="begin"/>
            </w:r>
            <w:r>
              <w:rPr>
                <w:noProof/>
                <w:webHidden/>
              </w:rPr>
              <w:instrText xml:space="preserve"> PAGEREF _Toc149891572 \h </w:instrText>
            </w:r>
            <w:r>
              <w:rPr>
                <w:noProof/>
                <w:webHidden/>
              </w:rPr>
            </w:r>
            <w:r>
              <w:rPr>
                <w:noProof/>
                <w:webHidden/>
              </w:rPr>
              <w:fldChar w:fldCharType="separate"/>
            </w:r>
            <w:r>
              <w:rPr>
                <w:noProof/>
                <w:webHidden/>
              </w:rPr>
              <w:t>8</w:t>
            </w:r>
            <w:r>
              <w:rPr>
                <w:noProof/>
                <w:webHidden/>
              </w:rPr>
              <w:fldChar w:fldCharType="end"/>
            </w:r>
          </w:hyperlink>
        </w:p>
        <w:p w14:paraId="6DCE43FC" w14:textId="25A305AB" w:rsidR="00D17EF9" w:rsidRDefault="00D17EF9">
          <w:pPr>
            <w:pStyle w:val="TM3"/>
            <w:tabs>
              <w:tab w:val="left" w:pos="1928"/>
            </w:tabs>
            <w:rPr>
              <w:rFonts w:eastAsiaTheme="minorEastAsia"/>
              <w:noProof/>
              <w:kern w:val="2"/>
              <w:lang w:val="fr-CH" w:eastAsia="fr-CH"/>
              <w14:ligatures w14:val="standardContextual"/>
            </w:rPr>
          </w:pPr>
          <w:hyperlink w:anchor="_Toc149891573" w:history="1">
            <w:r w:rsidRPr="000C7E34">
              <w:rPr>
                <w:rStyle w:val="Lienhypertexte"/>
                <w:rFonts w:ascii="Calibri" w:hAnsi="Calibri" w:cs="Calibri"/>
                <w:noProof/>
              </w:rPr>
              <w:t>6.1.3</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Administration et accès des utilisateurs</w:t>
            </w:r>
            <w:r>
              <w:rPr>
                <w:noProof/>
                <w:webHidden/>
              </w:rPr>
              <w:tab/>
            </w:r>
            <w:r>
              <w:rPr>
                <w:noProof/>
                <w:webHidden/>
              </w:rPr>
              <w:fldChar w:fldCharType="begin"/>
            </w:r>
            <w:r>
              <w:rPr>
                <w:noProof/>
                <w:webHidden/>
              </w:rPr>
              <w:instrText xml:space="preserve"> PAGEREF _Toc149891573 \h </w:instrText>
            </w:r>
            <w:r>
              <w:rPr>
                <w:noProof/>
                <w:webHidden/>
              </w:rPr>
            </w:r>
            <w:r>
              <w:rPr>
                <w:noProof/>
                <w:webHidden/>
              </w:rPr>
              <w:fldChar w:fldCharType="separate"/>
            </w:r>
            <w:r>
              <w:rPr>
                <w:noProof/>
                <w:webHidden/>
              </w:rPr>
              <w:t>8</w:t>
            </w:r>
            <w:r>
              <w:rPr>
                <w:noProof/>
                <w:webHidden/>
              </w:rPr>
              <w:fldChar w:fldCharType="end"/>
            </w:r>
          </w:hyperlink>
        </w:p>
        <w:p w14:paraId="1D1301E0" w14:textId="16E1258C" w:rsidR="00D17EF9" w:rsidRDefault="00D17EF9">
          <w:pPr>
            <w:pStyle w:val="TM3"/>
            <w:tabs>
              <w:tab w:val="left" w:pos="1928"/>
            </w:tabs>
            <w:rPr>
              <w:rFonts w:eastAsiaTheme="minorEastAsia"/>
              <w:noProof/>
              <w:kern w:val="2"/>
              <w:lang w:val="fr-CH" w:eastAsia="fr-CH"/>
              <w14:ligatures w14:val="standardContextual"/>
            </w:rPr>
          </w:pPr>
          <w:hyperlink w:anchor="_Toc149891574" w:history="1">
            <w:r w:rsidRPr="000C7E34">
              <w:rPr>
                <w:rStyle w:val="Lienhypertexte"/>
                <w:rFonts w:ascii="Calibri" w:hAnsi="Calibri" w:cs="Calibri"/>
                <w:noProof/>
              </w:rPr>
              <w:t>6.1.4</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Journal de bord</w:t>
            </w:r>
            <w:r>
              <w:rPr>
                <w:noProof/>
                <w:webHidden/>
              </w:rPr>
              <w:tab/>
            </w:r>
            <w:r>
              <w:rPr>
                <w:noProof/>
                <w:webHidden/>
              </w:rPr>
              <w:fldChar w:fldCharType="begin"/>
            </w:r>
            <w:r>
              <w:rPr>
                <w:noProof/>
                <w:webHidden/>
              </w:rPr>
              <w:instrText xml:space="preserve"> PAGEREF _Toc149891574 \h </w:instrText>
            </w:r>
            <w:r>
              <w:rPr>
                <w:noProof/>
                <w:webHidden/>
              </w:rPr>
            </w:r>
            <w:r>
              <w:rPr>
                <w:noProof/>
                <w:webHidden/>
              </w:rPr>
              <w:fldChar w:fldCharType="separate"/>
            </w:r>
            <w:r>
              <w:rPr>
                <w:noProof/>
                <w:webHidden/>
              </w:rPr>
              <w:t>8</w:t>
            </w:r>
            <w:r>
              <w:rPr>
                <w:noProof/>
                <w:webHidden/>
              </w:rPr>
              <w:fldChar w:fldCharType="end"/>
            </w:r>
          </w:hyperlink>
        </w:p>
        <w:p w14:paraId="7D3BB46E" w14:textId="10E52D76" w:rsidR="00D17EF9" w:rsidRDefault="00D17EF9">
          <w:pPr>
            <w:pStyle w:val="TM3"/>
            <w:tabs>
              <w:tab w:val="left" w:pos="1928"/>
            </w:tabs>
            <w:rPr>
              <w:rFonts w:eastAsiaTheme="minorEastAsia"/>
              <w:noProof/>
              <w:kern w:val="2"/>
              <w:lang w:val="fr-CH" w:eastAsia="fr-CH"/>
              <w14:ligatures w14:val="standardContextual"/>
            </w:rPr>
          </w:pPr>
          <w:hyperlink w:anchor="_Toc149891575" w:history="1">
            <w:r w:rsidRPr="000C7E34">
              <w:rPr>
                <w:rStyle w:val="Lienhypertexte"/>
                <w:rFonts w:ascii="Calibri" w:hAnsi="Calibri" w:cs="Calibri"/>
                <w:noProof/>
                <w:lang w:val="fr-CH"/>
              </w:rPr>
              <w:t>6.1.5</w:t>
            </w:r>
            <w:r>
              <w:rPr>
                <w:rFonts w:eastAsiaTheme="minorEastAsia"/>
                <w:noProof/>
                <w:kern w:val="2"/>
                <w:lang w:val="fr-CH" w:eastAsia="fr-CH"/>
                <w14:ligatures w14:val="standardContextual"/>
              </w:rPr>
              <w:tab/>
            </w:r>
            <w:r w:rsidRPr="000C7E34">
              <w:rPr>
                <w:rStyle w:val="Lienhypertexte"/>
                <w:rFonts w:ascii="Calibri" w:hAnsi="Calibri" w:cs="Calibri"/>
                <w:noProof/>
                <w:lang w:val="fr-CH"/>
              </w:rPr>
              <w:t>Annonce de violations de la protection des données</w:t>
            </w:r>
            <w:r>
              <w:rPr>
                <w:noProof/>
                <w:webHidden/>
              </w:rPr>
              <w:tab/>
            </w:r>
            <w:r>
              <w:rPr>
                <w:noProof/>
                <w:webHidden/>
              </w:rPr>
              <w:fldChar w:fldCharType="begin"/>
            </w:r>
            <w:r>
              <w:rPr>
                <w:noProof/>
                <w:webHidden/>
              </w:rPr>
              <w:instrText xml:space="preserve"> PAGEREF _Toc149891575 \h </w:instrText>
            </w:r>
            <w:r>
              <w:rPr>
                <w:noProof/>
                <w:webHidden/>
              </w:rPr>
            </w:r>
            <w:r>
              <w:rPr>
                <w:noProof/>
                <w:webHidden/>
              </w:rPr>
              <w:fldChar w:fldCharType="separate"/>
            </w:r>
            <w:r>
              <w:rPr>
                <w:noProof/>
                <w:webHidden/>
              </w:rPr>
              <w:t>8</w:t>
            </w:r>
            <w:r>
              <w:rPr>
                <w:noProof/>
                <w:webHidden/>
              </w:rPr>
              <w:fldChar w:fldCharType="end"/>
            </w:r>
          </w:hyperlink>
        </w:p>
        <w:p w14:paraId="7685D9CB" w14:textId="11AED029" w:rsidR="00D17EF9" w:rsidRDefault="00D17EF9">
          <w:pPr>
            <w:pStyle w:val="TM1"/>
            <w:rPr>
              <w:rFonts w:eastAsiaTheme="minorEastAsia"/>
              <w:b w:val="0"/>
              <w:noProof/>
              <w:kern w:val="2"/>
              <w:lang w:val="fr-CH" w:eastAsia="fr-CH"/>
              <w14:ligatures w14:val="standardContextual"/>
            </w:rPr>
          </w:pPr>
          <w:hyperlink w:anchor="_Toc149891576" w:history="1">
            <w:r w:rsidRPr="000C7E34">
              <w:rPr>
                <w:rStyle w:val="Lienhypertexte"/>
                <w:rFonts w:ascii="Calibri" w:hAnsi="Calibri" w:cs="Calibri"/>
                <w:noProof/>
              </w:rPr>
              <w:t>7</w:t>
            </w:r>
            <w:r>
              <w:rPr>
                <w:rFonts w:eastAsiaTheme="minorEastAsia"/>
                <w:b w:val="0"/>
                <w:noProof/>
                <w:kern w:val="2"/>
                <w:lang w:val="fr-CH" w:eastAsia="fr-CH"/>
                <w14:ligatures w14:val="standardContextual"/>
              </w:rPr>
              <w:tab/>
            </w:r>
            <w:r w:rsidRPr="000C7E34">
              <w:rPr>
                <w:rStyle w:val="Lienhypertexte"/>
                <w:rFonts w:ascii="Calibri" w:hAnsi="Calibri" w:cs="Calibri"/>
                <w:noProof/>
                <w:lang w:val="fr-CH"/>
              </w:rPr>
              <w:t>Tiers mandaté (sous-traitance)</w:t>
            </w:r>
            <w:r>
              <w:rPr>
                <w:noProof/>
                <w:webHidden/>
              </w:rPr>
              <w:tab/>
            </w:r>
            <w:r>
              <w:rPr>
                <w:noProof/>
                <w:webHidden/>
              </w:rPr>
              <w:fldChar w:fldCharType="begin"/>
            </w:r>
            <w:r>
              <w:rPr>
                <w:noProof/>
                <w:webHidden/>
              </w:rPr>
              <w:instrText xml:space="preserve"> PAGEREF _Toc149891576 \h </w:instrText>
            </w:r>
            <w:r>
              <w:rPr>
                <w:noProof/>
                <w:webHidden/>
              </w:rPr>
            </w:r>
            <w:r>
              <w:rPr>
                <w:noProof/>
                <w:webHidden/>
              </w:rPr>
              <w:fldChar w:fldCharType="separate"/>
            </w:r>
            <w:r>
              <w:rPr>
                <w:noProof/>
                <w:webHidden/>
              </w:rPr>
              <w:t>9</w:t>
            </w:r>
            <w:r>
              <w:rPr>
                <w:noProof/>
                <w:webHidden/>
              </w:rPr>
              <w:fldChar w:fldCharType="end"/>
            </w:r>
          </w:hyperlink>
        </w:p>
        <w:p w14:paraId="08012813" w14:textId="27C3C19F" w:rsidR="00D17EF9" w:rsidRDefault="00D17EF9">
          <w:pPr>
            <w:pStyle w:val="TM1"/>
            <w:rPr>
              <w:rFonts w:eastAsiaTheme="minorEastAsia"/>
              <w:b w:val="0"/>
              <w:noProof/>
              <w:kern w:val="2"/>
              <w:lang w:val="fr-CH" w:eastAsia="fr-CH"/>
              <w14:ligatures w14:val="standardContextual"/>
            </w:rPr>
          </w:pPr>
          <w:hyperlink w:anchor="_Toc149891577" w:history="1">
            <w:r w:rsidRPr="000C7E34">
              <w:rPr>
                <w:rStyle w:val="Lienhypertexte"/>
                <w:rFonts w:ascii="Calibri" w:hAnsi="Calibri" w:cs="Calibri"/>
                <w:noProof/>
              </w:rPr>
              <w:t>8</w:t>
            </w:r>
            <w:r>
              <w:rPr>
                <w:rFonts w:eastAsiaTheme="minorEastAsia"/>
                <w:b w:val="0"/>
                <w:noProof/>
                <w:kern w:val="2"/>
                <w:lang w:val="fr-CH" w:eastAsia="fr-CH"/>
                <w14:ligatures w14:val="standardContextual"/>
              </w:rPr>
              <w:tab/>
            </w:r>
            <w:r w:rsidRPr="000C7E34">
              <w:rPr>
                <w:rStyle w:val="Lienhypertexte"/>
                <w:rFonts w:ascii="Calibri" w:hAnsi="Calibri" w:cs="Calibri"/>
                <w:noProof/>
                <w:lang w:val="fr-CH"/>
              </w:rPr>
              <w:t>Sensibilisation du personnel</w:t>
            </w:r>
            <w:r>
              <w:rPr>
                <w:noProof/>
                <w:webHidden/>
              </w:rPr>
              <w:tab/>
            </w:r>
            <w:r>
              <w:rPr>
                <w:noProof/>
                <w:webHidden/>
              </w:rPr>
              <w:fldChar w:fldCharType="begin"/>
            </w:r>
            <w:r>
              <w:rPr>
                <w:noProof/>
                <w:webHidden/>
              </w:rPr>
              <w:instrText xml:space="preserve"> PAGEREF _Toc149891577 \h </w:instrText>
            </w:r>
            <w:r>
              <w:rPr>
                <w:noProof/>
                <w:webHidden/>
              </w:rPr>
            </w:r>
            <w:r>
              <w:rPr>
                <w:noProof/>
                <w:webHidden/>
              </w:rPr>
              <w:fldChar w:fldCharType="separate"/>
            </w:r>
            <w:r>
              <w:rPr>
                <w:noProof/>
                <w:webHidden/>
              </w:rPr>
              <w:t>9</w:t>
            </w:r>
            <w:r>
              <w:rPr>
                <w:noProof/>
                <w:webHidden/>
              </w:rPr>
              <w:fldChar w:fldCharType="end"/>
            </w:r>
          </w:hyperlink>
        </w:p>
        <w:p w14:paraId="2F6B26F6" w14:textId="67B2F151" w:rsidR="00D17EF9" w:rsidRDefault="00D17EF9">
          <w:pPr>
            <w:pStyle w:val="TM1"/>
            <w:rPr>
              <w:rFonts w:eastAsiaTheme="minorEastAsia"/>
              <w:b w:val="0"/>
              <w:noProof/>
              <w:kern w:val="2"/>
              <w:lang w:val="fr-CH" w:eastAsia="fr-CH"/>
              <w14:ligatures w14:val="standardContextual"/>
            </w:rPr>
          </w:pPr>
          <w:hyperlink w:anchor="_Toc149891578" w:history="1">
            <w:r w:rsidRPr="000C7E34">
              <w:rPr>
                <w:rStyle w:val="Lienhypertexte"/>
                <w:rFonts w:ascii="Calibri" w:hAnsi="Calibri" w:cs="Calibri"/>
                <w:noProof/>
                <w:lang w:val="fr-CH"/>
              </w:rPr>
              <w:t>9</w:t>
            </w:r>
            <w:r>
              <w:rPr>
                <w:rFonts w:eastAsiaTheme="minorEastAsia"/>
                <w:b w:val="0"/>
                <w:noProof/>
                <w:kern w:val="2"/>
                <w:lang w:val="fr-CH" w:eastAsia="fr-CH"/>
                <w14:ligatures w14:val="standardContextual"/>
              </w:rPr>
              <w:tab/>
            </w:r>
            <w:r w:rsidRPr="000C7E34">
              <w:rPr>
                <w:rStyle w:val="Lienhypertexte"/>
                <w:rFonts w:ascii="Calibri" w:hAnsi="Calibri" w:cs="Calibri"/>
                <w:noProof/>
                <w:lang w:val="fr-CH"/>
              </w:rPr>
              <w:t>Délais de conservation, archivage et effacement des données</w:t>
            </w:r>
            <w:r>
              <w:rPr>
                <w:noProof/>
                <w:webHidden/>
              </w:rPr>
              <w:tab/>
            </w:r>
            <w:r>
              <w:rPr>
                <w:noProof/>
                <w:webHidden/>
              </w:rPr>
              <w:fldChar w:fldCharType="begin"/>
            </w:r>
            <w:r>
              <w:rPr>
                <w:noProof/>
                <w:webHidden/>
              </w:rPr>
              <w:instrText xml:space="preserve"> PAGEREF _Toc149891578 \h </w:instrText>
            </w:r>
            <w:r>
              <w:rPr>
                <w:noProof/>
                <w:webHidden/>
              </w:rPr>
            </w:r>
            <w:r>
              <w:rPr>
                <w:noProof/>
                <w:webHidden/>
              </w:rPr>
              <w:fldChar w:fldCharType="separate"/>
            </w:r>
            <w:r>
              <w:rPr>
                <w:noProof/>
                <w:webHidden/>
              </w:rPr>
              <w:t>9</w:t>
            </w:r>
            <w:r>
              <w:rPr>
                <w:noProof/>
                <w:webHidden/>
              </w:rPr>
              <w:fldChar w:fldCharType="end"/>
            </w:r>
          </w:hyperlink>
        </w:p>
        <w:p w14:paraId="5D9B3CE2" w14:textId="3CC27ED6" w:rsidR="009B305A" w:rsidRPr="00BE028F" w:rsidRDefault="009B305A" w:rsidP="009B305A">
          <w:pPr>
            <w:spacing w:after="140"/>
            <w:ind w:right="618"/>
            <w:rPr>
              <w:rFonts w:ascii="Calibri" w:hAnsi="Calibri" w:cs="Calibri"/>
            </w:rPr>
          </w:pPr>
          <w:r>
            <w:rPr>
              <w:rFonts w:ascii="Calibri" w:hAnsi="Calibri" w:cs="Calibri"/>
            </w:rPr>
            <w:fldChar w:fldCharType="end"/>
          </w:r>
        </w:p>
      </w:sdtContent>
    </w:sdt>
    <w:p w14:paraId="5D9B3CEA" w14:textId="3F5F9D5D" w:rsidR="008033CD" w:rsidRPr="00BE028F" w:rsidRDefault="008033CD">
      <w:pPr>
        <w:rPr>
          <w:rFonts w:ascii="Calibri" w:hAnsi="Calibri" w:cs="Calibri"/>
          <w:b/>
        </w:rPr>
      </w:pPr>
      <w:r>
        <w:rPr>
          <w:rFonts w:ascii="Calibri" w:hAnsi="Calibri" w:cs="Calibri"/>
          <w:b/>
          <w:bCs/>
          <w:lang w:val="fr-CH"/>
        </w:rPr>
        <w:br w:type="page"/>
      </w:r>
    </w:p>
    <w:p w14:paraId="5224DD0A" w14:textId="77777777" w:rsidR="002D0660" w:rsidRPr="00BE028F" w:rsidRDefault="002D0660">
      <w:pPr>
        <w:rPr>
          <w:rFonts w:ascii="Calibri" w:hAnsi="Calibri" w:cs="Calibri"/>
          <w:b/>
        </w:rPr>
      </w:pPr>
    </w:p>
    <w:p w14:paraId="5D9B3D21" w14:textId="77777777" w:rsidR="009B305A" w:rsidRPr="00BE028F" w:rsidRDefault="004D67C1" w:rsidP="00E229F5">
      <w:pPr>
        <w:pStyle w:val="Titre1"/>
        <w:rPr>
          <w:rFonts w:ascii="Calibri" w:hAnsi="Calibri" w:cs="Calibri"/>
          <w:sz w:val="22"/>
          <w:szCs w:val="22"/>
        </w:rPr>
      </w:pPr>
      <w:bookmarkStart w:id="0" w:name="_Toc149891543"/>
      <w:r>
        <w:rPr>
          <w:rFonts w:ascii="Calibri" w:hAnsi="Calibri" w:cs="Calibri"/>
          <w:sz w:val="22"/>
          <w:szCs w:val="22"/>
          <w:lang w:val="fr-CH"/>
        </w:rPr>
        <w:t>Généralités</w:t>
      </w:r>
      <w:bookmarkEnd w:id="0"/>
    </w:p>
    <w:p w14:paraId="2CDA30BD" w14:textId="77777777" w:rsidR="00280DD6" w:rsidRPr="00BE028F" w:rsidRDefault="00280DD6" w:rsidP="00E229F5">
      <w:pPr>
        <w:rPr>
          <w:rFonts w:ascii="Calibri" w:hAnsi="Calibri" w:cs="Calibri"/>
        </w:rPr>
      </w:pPr>
    </w:p>
    <w:p w14:paraId="0BE3C84C" w14:textId="77777777" w:rsidR="00585F43" w:rsidRPr="00841440" w:rsidRDefault="00585F43" w:rsidP="00585F43">
      <w:pPr>
        <w:pStyle w:val="Titre2"/>
        <w:rPr>
          <w:rFonts w:ascii="Calibri" w:hAnsi="Calibri" w:cs="Calibri"/>
          <w:sz w:val="22"/>
          <w:szCs w:val="22"/>
          <w:lang w:val="fr-CH"/>
        </w:rPr>
      </w:pPr>
      <w:bookmarkStart w:id="1" w:name="_Toc149891544"/>
      <w:r>
        <w:rPr>
          <w:rFonts w:ascii="Calibri" w:hAnsi="Calibri" w:cs="Calibri"/>
          <w:sz w:val="22"/>
          <w:szCs w:val="22"/>
          <w:lang w:val="fr-CH"/>
        </w:rPr>
        <w:t>But et finalité du plan de protection des données</w:t>
      </w:r>
      <w:bookmarkEnd w:id="1"/>
    </w:p>
    <w:p w14:paraId="27A77C91" w14:textId="77777777" w:rsidR="00280DD6" w:rsidRPr="00841440" w:rsidRDefault="00280DD6" w:rsidP="00585F43">
      <w:pPr>
        <w:rPr>
          <w:rFonts w:ascii="Calibri" w:hAnsi="Calibri" w:cs="Calibri"/>
          <w:lang w:val="fr-CH"/>
        </w:rPr>
      </w:pPr>
    </w:p>
    <w:p w14:paraId="3C87D33E" w14:textId="7EED2592" w:rsidR="00585F43" w:rsidRPr="00841440" w:rsidRDefault="00585F43" w:rsidP="00585F43">
      <w:pPr>
        <w:rPr>
          <w:rFonts w:ascii="Calibri" w:hAnsi="Calibri" w:cs="Calibri"/>
          <w:lang w:val="fr-CH"/>
        </w:rPr>
      </w:pPr>
      <w:r>
        <w:rPr>
          <w:rFonts w:ascii="Calibri" w:hAnsi="Calibri" w:cs="Calibri"/>
          <w:lang w:val="fr-CH"/>
        </w:rPr>
        <w:t xml:space="preserve">L’objectif du </w:t>
      </w:r>
      <w:r w:rsidR="00F87774">
        <w:rPr>
          <w:rFonts w:ascii="Calibri" w:hAnsi="Calibri" w:cs="Calibri"/>
          <w:lang w:val="fr-CH"/>
        </w:rPr>
        <w:t xml:space="preserve">présent </w:t>
      </w:r>
      <w:r>
        <w:rPr>
          <w:rFonts w:ascii="Calibri" w:hAnsi="Calibri" w:cs="Calibri"/>
          <w:lang w:val="fr-CH"/>
        </w:rPr>
        <w:t>plan de protection est de définir les conditions internes et le cadre pour le traitement de</w:t>
      </w:r>
      <w:r w:rsidR="00F87774">
        <w:rPr>
          <w:rFonts w:ascii="Calibri" w:hAnsi="Calibri" w:cs="Calibri"/>
          <w:lang w:val="fr-CH"/>
        </w:rPr>
        <w:t>s</w:t>
      </w:r>
      <w:r>
        <w:rPr>
          <w:rFonts w:ascii="Calibri" w:hAnsi="Calibri" w:cs="Calibri"/>
          <w:lang w:val="fr-CH"/>
        </w:rPr>
        <w:t xml:space="preserve"> données afin de permettre la mise en œuvre adéquate et uniforme des dispositions légales en matière de protection des données et de </w:t>
      </w:r>
      <w:r w:rsidR="00C643EE">
        <w:rPr>
          <w:rFonts w:ascii="Calibri" w:hAnsi="Calibri" w:cs="Calibri"/>
          <w:lang w:val="fr-CH"/>
        </w:rPr>
        <w:t>réduire</w:t>
      </w:r>
      <w:r>
        <w:rPr>
          <w:rFonts w:ascii="Calibri" w:hAnsi="Calibri" w:cs="Calibri"/>
          <w:lang w:val="fr-CH"/>
        </w:rPr>
        <w:t xml:space="preserve"> les risques </w:t>
      </w:r>
      <w:r w:rsidR="00512BEA">
        <w:rPr>
          <w:rFonts w:ascii="Calibri" w:hAnsi="Calibri" w:cs="Calibri"/>
          <w:lang w:val="fr-CH"/>
        </w:rPr>
        <w:t xml:space="preserve">liés à </w:t>
      </w:r>
      <w:r>
        <w:rPr>
          <w:rFonts w:ascii="Calibri" w:hAnsi="Calibri" w:cs="Calibri"/>
          <w:lang w:val="fr-CH"/>
        </w:rPr>
        <w:t>la sécurité des données</w:t>
      </w:r>
      <w:r w:rsidR="00D62AA8">
        <w:rPr>
          <w:rFonts w:ascii="Calibri" w:hAnsi="Calibri" w:cs="Calibri"/>
          <w:lang w:val="fr-CH"/>
        </w:rPr>
        <w:t xml:space="preserve"> traitées</w:t>
      </w:r>
      <w:r>
        <w:rPr>
          <w:rFonts w:ascii="Calibri" w:hAnsi="Calibri" w:cs="Calibri"/>
          <w:lang w:val="fr-CH"/>
        </w:rPr>
        <w:t xml:space="preserve">. </w:t>
      </w:r>
    </w:p>
    <w:p w14:paraId="73E417BC" w14:textId="77777777" w:rsidR="00585F43" w:rsidRPr="00841440" w:rsidRDefault="00585F43" w:rsidP="00585F43">
      <w:pPr>
        <w:rPr>
          <w:rFonts w:ascii="Calibri" w:hAnsi="Calibri" w:cs="Calibri"/>
          <w:lang w:val="fr-CH"/>
        </w:rPr>
      </w:pPr>
      <w:r>
        <w:rPr>
          <w:rFonts w:ascii="Calibri" w:hAnsi="Calibri" w:cs="Calibri"/>
          <w:lang w:val="fr-CH"/>
        </w:rPr>
        <w:t>Le plan de protection des données vise notamment à :</w:t>
      </w:r>
    </w:p>
    <w:p w14:paraId="1DCB77FF" w14:textId="4B3EC789" w:rsidR="00585F43" w:rsidRPr="00841440" w:rsidRDefault="00585F43" w:rsidP="00D76F5B">
      <w:pPr>
        <w:pStyle w:val="Paragraphedeliste"/>
        <w:numPr>
          <w:ilvl w:val="0"/>
          <w:numId w:val="10"/>
        </w:numPr>
        <w:rPr>
          <w:rFonts w:ascii="Calibri" w:hAnsi="Calibri" w:cs="Calibri"/>
          <w:lang w:val="fr-CH"/>
        </w:rPr>
      </w:pPr>
      <w:r>
        <w:rPr>
          <w:rFonts w:ascii="Calibri" w:hAnsi="Calibri" w:cs="Calibri"/>
          <w:lang w:val="fr-CH"/>
        </w:rPr>
        <w:t>assurer la transparence des traitements de données,</w:t>
      </w:r>
    </w:p>
    <w:p w14:paraId="21C73214" w14:textId="1A25D117" w:rsidR="00585F43" w:rsidRPr="00841440" w:rsidRDefault="00585F43" w:rsidP="00806A1F">
      <w:pPr>
        <w:pStyle w:val="Paragraphedeliste"/>
        <w:numPr>
          <w:ilvl w:val="0"/>
          <w:numId w:val="10"/>
        </w:numPr>
        <w:rPr>
          <w:rFonts w:ascii="Calibri" w:hAnsi="Calibri" w:cs="Calibri"/>
          <w:lang w:val="fr-CH"/>
        </w:rPr>
      </w:pPr>
      <w:r>
        <w:rPr>
          <w:rFonts w:ascii="Calibri" w:hAnsi="Calibri" w:cs="Calibri"/>
          <w:lang w:val="fr-CH"/>
        </w:rPr>
        <w:t>définir les conditions-cadres et la marche à suivre concrète (instructions),</w:t>
      </w:r>
    </w:p>
    <w:p w14:paraId="71D8E4D5" w14:textId="5C3B2C4D" w:rsidR="00585F43" w:rsidRPr="00841440" w:rsidRDefault="00585F43" w:rsidP="00806A1F">
      <w:pPr>
        <w:pStyle w:val="Paragraphedeliste"/>
        <w:numPr>
          <w:ilvl w:val="0"/>
          <w:numId w:val="10"/>
        </w:numPr>
        <w:rPr>
          <w:rFonts w:ascii="Calibri" w:hAnsi="Calibri" w:cs="Calibri"/>
          <w:lang w:val="fr-CH"/>
        </w:rPr>
      </w:pPr>
      <w:r>
        <w:rPr>
          <w:rFonts w:ascii="Calibri" w:hAnsi="Calibri" w:cs="Calibri"/>
          <w:lang w:val="fr-CH"/>
        </w:rPr>
        <w:t>garantir une utilisation sécurisée des technologies de l’information et de la communication.</w:t>
      </w:r>
    </w:p>
    <w:p w14:paraId="28CFA8BB" w14:textId="77777777" w:rsidR="00585F43" w:rsidRPr="00841440" w:rsidRDefault="00585F43" w:rsidP="00585F43">
      <w:pPr>
        <w:rPr>
          <w:rFonts w:ascii="Calibri" w:hAnsi="Calibri" w:cs="Calibri"/>
          <w:lang w:val="fr-CH"/>
        </w:rPr>
      </w:pPr>
      <w:r>
        <w:rPr>
          <w:rFonts w:ascii="Calibri" w:hAnsi="Calibri" w:cs="Calibri"/>
          <w:lang w:val="fr-CH"/>
        </w:rPr>
        <w:t xml:space="preserve"> </w:t>
      </w:r>
    </w:p>
    <w:p w14:paraId="4188D065" w14:textId="720A6CA1" w:rsidR="00585F43" w:rsidRPr="00841440" w:rsidRDefault="00585F43" w:rsidP="00585F43">
      <w:pPr>
        <w:rPr>
          <w:rFonts w:ascii="Calibri" w:hAnsi="Calibri" w:cs="Calibri"/>
          <w:lang w:val="fr-CH"/>
        </w:rPr>
      </w:pPr>
      <w:r>
        <w:rPr>
          <w:rFonts w:ascii="Calibri" w:hAnsi="Calibri" w:cs="Calibri"/>
          <w:lang w:val="fr-CH"/>
        </w:rPr>
        <w:t>Parallèlement, le plan de protection atteste du respect des dispositions en matière de protection des données.</w:t>
      </w:r>
    </w:p>
    <w:p w14:paraId="5D9B3D26" w14:textId="77777777" w:rsidR="002D0660" w:rsidRPr="00841440" w:rsidRDefault="002D0660" w:rsidP="00E229F5">
      <w:pPr>
        <w:rPr>
          <w:rFonts w:ascii="Calibri" w:hAnsi="Calibri" w:cs="Calibri"/>
          <w:lang w:val="fr-CH"/>
        </w:rPr>
      </w:pPr>
    </w:p>
    <w:p w14:paraId="3160439C" w14:textId="7793B743" w:rsidR="00280DD6" w:rsidRPr="00BE028F" w:rsidRDefault="00C717CA" w:rsidP="00C717CA">
      <w:pPr>
        <w:pStyle w:val="Titre2"/>
        <w:rPr>
          <w:rFonts w:ascii="Calibri" w:hAnsi="Calibri" w:cs="Calibri"/>
          <w:sz w:val="22"/>
          <w:szCs w:val="22"/>
        </w:rPr>
      </w:pPr>
      <w:bookmarkStart w:id="2" w:name="_Toc149891545"/>
      <w:r>
        <w:rPr>
          <w:rFonts w:ascii="Calibri" w:hAnsi="Calibri" w:cs="Calibri"/>
          <w:sz w:val="22"/>
          <w:szCs w:val="22"/>
          <w:lang w:val="fr-CH"/>
        </w:rPr>
        <w:t>Documents complémentaires</w:t>
      </w:r>
      <w:bookmarkEnd w:id="2"/>
    </w:p>
    <w:p w14:paraId="1545FE38" w14:textId="77777777" w:rsidR="00C717CA" w:rsidRPr="00BE028F" w:rsidRDefault="00C717CA" w:rsidP="00C717CA">
      <w:pPr>
        <w:rPr>
          <w:rFonts w:ascii="Calibri" w:hAnsi="Calibri" w:cs="Calibri"/>
        </w:rPr>
      </w:pPr>
    </w:p>
    <w:p w14:paraId="7929AB62" w14:textId="17EE8F14" w:rsidR="00C717CA" w:rsidRPr="00841440" w:rsidRDefault="008158AA" w:rsidP="00C717CA">
      <w:pPr>
        <w:rPr>
          <w:rFonts w:ascii="Calibri" w:hAnsi="Calibri" w:cs="Calibri"/>
          <w:lang w:val="fr-CH"/>
        </w:rPr>
      </w:pPr>
      <w:r>
        <w:rPr>
          <w:rFonts w:ascii="Calibri" w:hAnsi="Calibri" w:cs="Calibri"/>
          <w:lang w:val="fr-CH"/>
        </w:rPr>
        <w:t>Les documents suivants font partie intégrante du plan de protection des données :</w:t>
      </w:r>
    </w:p>
    <w:p w14:paraId="612CC48B" w14:textId="06977991" w:rsidR="008158AA" w:rsidRPr="00841440" w:rsidRDefault="00D17EF9" w:rsidP="008158AA">
      <w:pPr>
        <w:pStyle w:val="Paragraphedeliste"/>
        <w:numPr>
          <w:ilvl w:val="0"/>
          <w:numId w:val="10"/>
        </w:numPr>
        <w:rPr>
          <w:rFonts w:ascii="Calibri" w:hAnsi="Calibri" w:cs="Calibri"/>
          <w:lang w:val="fr-CH"/>
        </w:rPr>
      </w:pPr>
      <w:hyperlink r:id="rId11" w:history="1">
        <w:r w:rsidR="002475F8">
          <w:rPr>
            <w:rStyle w:val="Lienhypertexte"/>
            <w:rFonts w:ascii="Calibri" w:hAnsi="Calibri" w:cs="Calibri"/>
            <w:color w:val="auto"/>
            <w:u w:val="none"/>
            <w:lang w:val="fr-CH"/>
          </w:rPr>
          <w:t>Guide pour le registre des activités de traitement</w:t>
        </w:r>
      </w:hyperlink>
    </w:p>
    <w:p w14:paraId="3310E1D6" w14:textId="1334751A" w:rsidR="008B752D" w:rsidRPr="007925B7" w:rsidRDefault="00D17EF9" w:rsidP="008158AA">
      <w:pPr>
        <w:pStyle w:val="Paragraphedeliste"/>
        <w:numPr>
          <w:ilvl w:val="0"/>
          <w:numId w:val="10"/>
        </w:numPr>
        <w:rPr>
          <w:rFonts w:ascii="Calibri" w:hAnsi="Calibri" w:cs="Calibri"/>
        </w:rPr>
      </w:pPr>
      <w:hyperlink r:id="rId12" w:history="1">
        <w:r w:rsidR="002475F8">
          <w:rPr>
            <w:rStyle w:val="Lienhypertexte"/>
            <w:rFonts w:ascii="Calibri" w:hAnsi="Calibri" w:cs="Calibri"/>
            <w:color w:val="auto"/>
            <w:u w:val="none"/>
            <w:lang w:val="fr-CH"/>
          </w:rPr>
          <w:t>Déclaration de protection des données</w:t>
        </w:r>
      </w:hyperlink>
    </w:p>
    <w:p w14:paraId="743B34EB" w14:textId="78CE3EA6" w:rsidR="00601EFF" w:rsidRPr="007925B7" w:rsidRDefault="00D17EF9" w:rsidP="008158AA">
      <w:pPr>
        <w:pStyle w:val="Paragraphedeliste"/>
        <w:numPr>
          <w:ilvl w:val="0"/>
          <w:numId w:val="10"/>
        </w:numPr>
        <w:rPr>
          <w:rFonts w:ascii="Calibri" w:hAnsi="Calibri" w:cs="Calibri"/>
        </w:rPr>
      </w:pPr>
      <w:hyperlink r:id="rId13" w:history="1">
        <w:r w:rsidR="002475F8">
          <w:rPr>
            <w:rStyle w:val="Lienhypertexte"/>
            <w:rFonts w:ascii="Calibri" w:hAnsi="Calibri" w:cs="Calibri"/>
            <w:color w:val="auto"/>
            <w:u w:val="none"/>
            <w:lang w:val="fr-CH"/>
          </w:rPr>
          <w:t>Déclaration de consentement</w:t>
        </w:r>
      </w:hyperlink>
    </w:p>
    <w:p w14:paraId="5D612420" w14:textId="7C01008B" w:rsidR="00601EFF" w:rsidRPr="007925B7" w:rsidRDefault="00D17EF9" w:rsidP="008158AA">
      <w:pPr>
        <w:pStyle w:val="Paragraphedeliste"/>
        <w:numPr>
          <w:ilvl w:val="0"/>
          <w:numId w:val="10"/>
        </w:numPr>
        <w:rPr>
          <w:rFonts w:ascii="Calibri" w:hAnsi="Calibri" w:cs="Calibri"/>
        </w:rPr>
      </w:pPr>
      <w:hyperlink r:id="rId14" w:history="1">
        <w:r w:rsidR="002475F8">
          <w:rPr>
            <w:rStyle w:val="Lienhypertexte"/>
            <w:rFonts w:ascii="Calibri" w:hAnsi="Calibri" w:cs="Calibri"/>
            <w:color w:val="auto"/>
            <w:u w:val="none"/>
            <w:lang w:val="fr-CH"/>
          </w:rPr>
          <w:t>Convention de confidentialité</w:t>
        </w:r>
      </w:hyperlink>
    </w:p>
    <w:p w14:paraId="5D9B3D53" w14:textId="2F9F001C" w:rsidR="00E62424" w:rsidRPr="00BE028F" w:rsidRDefault="00E62424">
      <w:pPr>
        <w:rPr>
          <w:rFonts w:ascii="Calibri" w:hAnsi="Calibri" w:cs="Calibri"/>
        </w:rPr>
      </w:pPr>
      <w:r>
        <w:rPr>
          <w:rFonts w:ascii="Calibri" w:hAnsi="Calibri" w:cs="Calibri"/>
          <w:lang w:val="fr-CH"/>
        </w:rPr>
        <w:br w:type="page"/>
      </w:r>
    </w:p>
    <w:p w14:paraId="4B971432" w14:textId="2FC95865" w:rsidR="00CC0E04" w:rsidRPr="00BE028F" w:rsidRDefault="00275677" w:rsidP="00CE64D9">
      <w:pPr>
        <w:pStyle w:val="Titre1"/>
        <w:rPr>
          <w:rFonts w:ascii="Calibri" w:hAnsi="Calibri" w:cs="Calibri"/>
          <w:sz w:val="22"/>
          <w:szCs w:val="22"/>
        </w:rPr>
      </w:pPr>
      <w:bookmarkStart w:id="3" w:name="_Toc149891546"/>
      <w:r>
        <w:rPr>
          <w:rFonts w:ascii="Calibri" w:hAnsi="Calibri" w:cs="Calibri"/>
          <w:sz w:val="22"/>
          <w:szCs w:val="22"/>
          <w:lang w:val="fr-CH"/>
        </w:rPr>
        <w:lastRenderedPageBreak/>
        <w:t>Fondamentaux</w:t>
      </w:r>
      <w:bookmarkEnd w:id="3"/>
    </w:p>
    <w:p w14:paraId="5D9B3D86" w14:textId="6D7F66C9" w:rsidR="00CE64D9" w:rsidRPr="00BE028F" w:rsidRDefault="00CE64D9" w:rsidP="00752DFE">
      <w:pPr>
        <w:pStyle w:val="Titre2"/>
        <w:rPr>
          <w:rFonts w:ascii="Calibri" w:hAnsi="Calibri" w:cs="Calibri"/>
          <w:sz w:val="22"/>
          <w:szCs w:val="22"/>
        </w:rPr>
      </w:pPr>
      <w:bookmarkStart w:id="4" w:name="_Toc149891547"/>
      <w:r>
        <w:rPr>
          <w:rFonts w:ascii="Calibri" w:hAnsi="Calibri" w:cs="Calibri"/>
          <w:sz w:val="22"/>
          <w:szCs w:val="22"/>
          <w:lang w:val="fr-CH"/>
        </w:rPr>
        <w:t>Terminologie</w:t>
      </w:r>
      <w:bookmarkEnd w:id="4"/>
    </w:p>
    <w:p w14:paraId="10903F33" w14:textId="77777777" w:rsidR="00877E5F" w:rsidRPr="00BE028F" w:rsidRDefault="00877E5F" w:rsidP="000E1A02">
      <w:pPr>
        <w:pStyle w:val="Lauftext"/>
        <w:rPr>
          <w:rFonts w:ascii="Calibri" w:hAnsi="Calibri" w:cs="Calibri"/>
          <w:sz w:val="22"/>
          <w:szCs w:val="22"/>
        </w:rPr>
      </w:pPr>
    </w:p>
    <w:p w14:paraId="297EEDCF" w14:textId="19C0A866" w:rsidR="000E1A02" w:rsidRPr="00841440" w:rsidRDefault="000E1A02" w:rsidP="00F35C57">
      <w:pPr>
        <w:rPr>
          <w:rFonts w:ascii="Calibri" w:hAnsi="Calibri" w:cs="Calibri"/>
          <w:lang w:val="fr-CH"/>
        </w:rPr>
      </w:pPr>
      <w:r>
        <w:rPr>
          <w:rFonts w:ascii="Calibri" w:hAnsi="Calibri" w:cs="Calibri"/>
          <w:lang w:val="fr-CH"/>
        </w:rPr>
        <w:t>Les définitions et la terminologie sont tirées ou inspirées de la législation actuelle (loi sur la protection des données, LPD). Elles permettent à toutes les parties concernées d’utiliser le même vocabulaire pour une compréhension commune.</w:t>
      </w:r>
    </w:p>
    <w:p w14:paraId="741A13C2" w14:textId="77777777" w:rsidR="00801FEF" w:rsidRPr="00841440" w:rsidRDefault="00801FEF" w:rsidP="000E1A02">
      <w:pPr>
        <w:pStyle w:val="Lauftext"/>
        <w:rPr>
          <w:rFonts w:ascii="Calibri" w:hAnsi="Calibri" w:cs="Calibri"/>
          <w:sz w:val="22"/>
          <w:szCs w:val="22"/>
          <w:lang w:val="fr-CH"/>
        </w:rPr>
      </w:pPr>
    </w:p>
    <w:p w14:paraId="50EB9334" w14:textId="3375B5F6" w:rsidR="00801FEF" w:rsidRPr="00BE028F" w:rsidRDefault="00801FEF" w:rsidP="00413172">
      <w:pPr>
        <w:pStyle w:val="Titre3"/>
        <w:rPr>
          <w:rFonts w:ascii="Calibri" w:hAnsi="Calibri" w:cs="Calibri"/>
        </w:rPr>
      </w:pPr>
      <w:bookmarkStart w:id="5" w:name="_Toc149891548"/>
      <w:r>
        <w:rPr>
          <w:rStyle w:val="lev"/>
          <w:rFonts w:ascii="Calibri" w:hAnsi="Calibri" w:cs="Calibri"/>
          <w:lang w:val="fr-CH"/>
        </w:rPr>
        <w:t>Informations</w:t>
      </w:r>
      <w:bookmarkEnd w:id="5"/>
    </w:p>
    <w:p w14:paraId="3277C7AC" w14:textId="77777777" w:rsidR="00801FEF" w:rsidRPr="00BE028F" w:rsidRDefault="00801FEF" w:rsidP="000E1A02">
      <w:pPr>
        <w:pStyle w:val="Lauftext"/>
        <w:rPr>
          <w:rFonts w:ascii="Calibri" w:hAnsi="Calibri" w:cs="Calibri"/>
          <w:sz w:val="22"/>
          <w:szCs w:val="22"/>
        </w:rPr>
      </w:pPr>
    </w:p>
    <w:p w14:paraId="3BBD967B" w14:textId="40528C79" w:rsidR="00801FEF" w:rsidRPr="00841440" w:rsidRDefault="00A90890" w:rsidP="00F35C57">
      <w:pPr>
        <w:rPr>
          <w:rFonts w:ascii="Calibri" w:hAnsi="Calibri" w:cs="Calibri"/>
          <w:lang w:val="fr-CH"/>
        </w:rPr>
      </w:pPr>
      <w:r>
        <w:rPr>
          <w:rFonts w:ascii="Calibri" w:hAnsi="Calibri" w:cs="Calibri"/>
          <w:lang w:val="fr-CH"/>
        </w:rPr>
        <w:t>Sont réputées informations tous les</w:t>
      </w:r>
      <w:r w:rsidR="004C66DC">
        <w:rPr>
          <w:rFonts w:ascii="Calibri" w:hAnsi="Calibri" w:cs="Calibri"/>
          <w:lang w:val="fr-CH"/>
        </w:rPr>
        <w:t xml:space="preserve"> relevés ou</w:t>
      </w:r>
      <w:r>
        <w:rPr>
          <w:rFonts w:ascii="Calibri" w:hAnsi="Calibri" w:cs="Calibri"/>
          <w:lang w:val="fr-CH"/>
        </w:rPr>
        <w:t xml:space="preserve"> enregistrements, quels que soient leur forme, leur présentation et leur support.</w:t>
      </w:r>
    </w:p>
    <w:p w14:paraId="1BAA6B03" w14:textId="77777777" w:rsidR="00F92596" w:rsidRPr="00841440" w:rsidRDefault="00F92596" w:rsidP="00F86DC1">
      <w:pPr>
        <w:pStyle w:val="Lauftext"/>
        <w:rPr>
          <w:rStyle w:val="lev"/>
          <w:rFonts w:ascii="Calibri" w:hAnsi="Calibri" w:cs="Calibri"/>
          <w:sz w:val="22"/>
          <w:szCs w:val="22"/>
          <w:lang w:val="fr-CH"/>
        </w:rPr>
      </w:pPr>
    </w:p>
    <w:p w14:paraId="4A6D0862" w14:textId="3400BEF4" w:rsidR="00F86DC1" w:rsidRPr="00BE028F" w:rsidRDefault="00CE64D9" w:rsidP="000A6238">
      <w:pPr>
        <w:pStyle w:val="Titre3"/>
        <w:rPr>
          <w:rFonts w:ascii="Calibri" w:hAnsi="Calibri" w:cs="Calibri"/>
        </w:rPr>
      </w:pPr>
      <w:bookmarkStart w:id="6" w:name="_Toc149891549"/>
      <w:r>
        <w:rPr>
          <w:rStyle w:val="lev"/>
          <w:rFonts w:ascii="Calibri" w:hAnsi="Calibri" w:cs="Calibri"/>
          <w:lang w:val="fr-CH"/>
        </w:rPr>
        <w:t>Données personnelles</w:t>
      </w:r>
      <w:bookmarkEnd w:id="6"/>
      <w:r>
        <w:rPr>
          <w:rFonts w:ascii="Calibri" w:hAnsi="Calibri" w:cs="Calibri"/>
          <w:b w:val="0"/>
          <w:bCs w:val="0"/>
          <w:lang w:val="fr-CH"/>
        </w:rPr>
        <w:br/>
      </w:r>
    </w:p>
    <w:p w14:paraId="7F4DA5F7" w14:textId="1ADAA9D6" w:rsidR="00F86DC1" w:rsidRPr="00841440" w:rsidRDefault="00F86DC1" w:rsidP="00F35C57">
      <w:pPr>
        <w:rPr>
          <w:rFonts w:ascii="Calibri" w:hAnsi="Calibri" w:cs="Calibri"/>
          <w:lang w:val="fr-CH"/>
        </w:rPr>
      </w:pPr>
      <w:r>
        <w:rPr>
          <w:rFonts w:ascii="Calibri" w:hAnsi="Calibri" w:cs="Calibri"/>
          <w:lang w:val="fr-CH"/>
        </w:rPr>
        <w:t xml:space="preserve">Par données personnelles, on entend les informations concernant une personne identifiée ou identifiable. Les </w:t>
      </w:r>
      <w:r>
        <w:rPr>
          <w:rFonts w:ascii="Calibri" w:hAnsi="Calibri" w:cs="Calibri"/>
          <w:i/>
          <w:iCs/>
          <w:lang w:val="fr-CH"/>
        </w:rPr>
        <w:t>données sensibles</w:t>
      </w:r>
      <w:r>
        <w:rPr>
          <w:rFonts w:ascii="Calibri" w:hAnsi="Calibri" w:cs="Calibri"/>
          <w:lang w:val="fr-CH"/>
        </w:rPr>
        <w:t xml:space="preserve"> sont un sous-ensemble des données personnelles. Elles se réfèrent aux données sur la santé et aux données génétiques ou biométriques. </w:t>
      </w:r>
    </w:p>
    <w:p w14:paraId="44627A6E" w14:textId="77777777" w:rsidR="00F92596" w:rsidRPr="00841440" w:rsidRDefault="00F92596" w:rsidP="00CE64D9">
      <w:pPr>
        <w:rPr>
          <w:rStyle w:val="lev"/>
          <w:rFonts w:ascii="Calibri" w:hAnsi="Calibri" w:cs="Calibri"/>
          <w:lang w:val="fr-CH"/>
        </w:rPr>
      </w:pPr>
    </w:p>
    <w:p w14:paraId="3ABE362E" w14:textId="77777777" w:rsidR="00F92596" w:rsidRPr="00BE028F" w:rsidRDefault="00D76885" w:rsidP="000A6238">
      <w:pPr>
        <w:pStyle w:val="Titre3"/>
        <w:rPr>
          <w:rFonts w:ascii="Calibri" w:hAnsi="Calibri" w:cs="Calibri"/>
          <w:iCs/>
        </w:rPr>
      </w:pPr>
      <w:bookmarkStart w:id="7" w:name="_Toc149891550"/>
      <w:r>
        <w:rPr>
          <w:rStyle w:val="lev"/>
          <w:rFonts w:ascii="Calibri" w:hAnsi="Calibri" w:cs="Calibri"/>
          <w:lang w:val="fr-CH"/>
        </w:rPr>
        <w:t>Personnes concernées</w:t>
      </w:r>
      <w:bookmarkEnd w:id="7"/>
      <w:r>
        <w:rPr>
          <w:rStyle w:val="lev"/>
          <w:rFonts w:ascii="Calibri" w:hAnsi="Calibri" w:cs="Calibri"/>
          <w:lang w:val="fr-CH"/>
        </w:rPr>
        <w:br/>
      </w:r>
    </w:p>
    <w:p w14:paraId="5D9B3D8A" w14:textId="79BFC50D" w:rsidR="00CE64D9" w:rsidRPr="00841440" w:rsidRDefault="00F90D79" w:rsidP="00CE64D9">
      <w:pPr>
        <w:rPr>
          <w:rFonts w:ascii="Calibri" w:hAnsi="Calibri" w:cs="Calibri"/>
          <w:b/>
          <w:bCs/>
          <w:lang w:val="fr-CH"/>
        </w:rPr>
      </w:pPr>
      <w:r>
        <w:rPr>
          <w:rFonts w:ascii="Calibri" w:hAnsi="Calibri" w:cs="Calibri"/>
          <w:lang w:val="fr-CH"/>
        </w:rPr>
        <w:t>Les personnes concernées sont des personne</w:t>
      </w:r>
      <w:r w:rsidR="00A341B4">
        <w:rPr>
          <w:rFonts w:ascii="Calibri" w:hAnsi="Calibri" w:cs="Calibri"/>
          <w:lang w:val="fr-CH"/>
        </w:rPr>
        <w:t>s</w:t>
      </w:r>
      <w:r>
        <w:rPr>
          <w:rFonts w:ascii="Calibri" w:hAnsi="Calibri" w:cs="Calibri"/>
          <w:lang w:val="fr-CH"/>
        </w:rPr>
        <w:t xml:space="preserve"> physique</w:t>
      </w:r>
      <w:r w:rsidR="00A341B4">
        <w:rPr>
          <w:rFonts w:ascii="Calibri" w:hAnsi="Calibri" w:cs="Calibri"/>
          <w:lang w:val="fr-CH"/>
        </w:rPr>
        <w:t>s</w:t>
      </w:r>
      <w:r>
        <w:rPr>
          <w:rFonts w:ascii="Calibri" w:hAnsi="Calibri" w:cs="Calibri"/>
          <w:lang w:val="fr-CH"/>
        </w:rPr>
        <w:t xml:space="preserve"> dont les données (données personnelles) font l’objet d’un traitement.</w:t>
      </w:r>
    </w:p>
    <w:p w14:paraId="2F023350" w14:textId="77777777" w:rsidR="0005792A" w:rsidRPr="00841440" w:rsidRDefault="0005792A" w:rsidP="00E04718">
      <w:pPr>
        <w:pStyle w:val="Lauftext"/>
        <w:rPr>
          <w:rStyle w:val="lev"/>
          <w:rFonts w:ascii="Calibri" w:hAnsi="Calibri" w:cs="Calibri"/>
          <w:sz w:val="22"/>
          <w:szCs w:val="22"/>
          <w:lang w:val="fr-CH"/>
        </w:rPr>
      </w:pPr>
    </w:p>
    <w:p w14:paraId="5EFE39AD" w14:textId="15386187" w:rsidR="00E04718" w:rsidRPr="00BE028F" w:rsidRDefault="00CE64D9" w:rsidP="000A6238">
      <w:pPr>
        <w:pStyle w:val="Titre3"/>
        <w:rPr>
          <w:rFonts w:ascii="Calibri" w:hAnsi="Calibri" w:cs="Calibri"/>
        </w:rPr>
      </w:pPr>
      <w:bookmarkStart w:id="8" w:name="_Toc149891551"/>
      <w:r>
        <w:rPr>
          <w:rStyle w:val="lev"/>
          <w:rFonts w:ascii="Calibri" w:hAnsi="Calibri" w:cs="Calibri"/>
          <w:lang w:val="fr-CH"/>
        </w:rPr>
        <w:t>Traitement</w:t>
      </w:r>
      <w:bookmarkEnd w:id="8"/>
      <w:r>
        <w:rPr>
          <w:rStyle w:val="lev"/>
          <w:rFonts w:ascii="Calibri" w:hAnsi="Calibri" w:cs="Calibri"/>
          <w:lang w:val="fr-CH"/>
        </w:rPr>
        <w:br/>
      </w:r>
    </w:p>
    <w:p w14:paraId="4289AC25" w14:textId="25EDAACA" w:rsidR="00E04718" w:rsidRPr="00841440" w:rsidRDefault="00E04718" w:rsidP="00304ADB">
      <w:pPr>
        <w:rPr>
          <w:rFonts w:ascii="Calibri" w:hAnsi="Calibri" w:cs="Calibri"/>
          <w:iCs/>
          <w:lang w:val="fr-CH"/>
        </w:rPr>
      </w:pPr>
      <w:r>
        <w:rPr>
          <w:rFonts w:ascii="Calibri" w:hAnsi="Calibri" w:cs="Calibri"/>
          <w:lang w:val="fr-CH"/>
        </w:rPr>
        <w:t>Par traitement, on entend toute opération relative à des données personnelles, notamment leur collecte, conservation, utilisation, modification, communication ou destruction.</w:t>
      </w:r>
    </w:p>
    <w:p w14:paraId="367FEDEE" w14:textId="77777777" w:rsidR="0005792A" w:rsidRPr="00841440" w:rsidRDefault="0005792A" w:rsidP="008B6E82">
      <w:pPr>
        <w:pStyle w:val="Lauftext"/>
        <w:rPr>
          <w:rStyle w:val="lev"/>
          <w:rFonts w:ascii="Calibri" w:hAnsi="Calibri" w:cs="Calibri"/>
          <w:sz w:val="22"/>
          <w:szCs w:val="22"/>
          <w:lang w:val="fr-CH"/>
        </w:rPr>
      </w:pPr>
    </w:p>
    <w:p w14:paraId="571E6EE8" w14:textId="0277518B" w:rsidR="008B6E82" w:rsidRPr="00BE028F" w:rsidRDefault="00CE64D9" w:rsidP="000A6238">
      <w:pPr>
        <w:pStyle w:val="Titre3"/>
        <w:rPr>
          <w:rFonts w:ascii="Calibri" w:hAnsi="Calibri" w:cs="Calibri"/>
        </w:rPr>
      </w:pPr>
      <w:bookmarkStart w:id="9" w:name="_Toc149891552"/>
      <w:r>
        <w:rPr>
          <w:rStyle w:val="lev"/>
          <w:rFonts w:ascii="Calibri" w:hAnsi="Calibri" w:cs="Calibri"/>
          <w:lang w:val="fr-CH"/>
        </w:rPr>
        <w:t>Communication</w:t>
      </w:r>
      <w:bookmarkEnd w:id="9"/>
      <w:r>
        <w:rPr>
          <w:rFonts w:ascii="Calibri" w:hAnsi="Calibri" w:cs="Calibri"/>
          <w:b w:val="0"/>
          <w:bCs w:val="0"/>
          <w:lang w:val="fr-CH"/>
        </w:rPr>
        <w:br/>
      </w:r>
    </w:p>
    <w:p w14:paraId="597E8C7F" w14:textId="4A7DD470" w:rsidR="008B6E82" w:rsidRPr="00841440" w:rsidRDefault="008B6E82" w:rsidP="00F35C57">
      <w:pPr>
        <w:rPr>
          <w:rFonts w:ascii="Calibri" w:hAnsi="Calibri" w:cs="Calibri"/>
          <w:lang w:val="fr-CH"/>
        </w:rPr>
      </w:pPr>
      <w:r>
        <w:rPr>
          <w:rFonts w:ascii="Calibri" w:hAnsi="Calibri" w:cs="Calibri"/>
          <w:lang w:val="fr-CH"/>
        </w:rPr>
        <w:t xml:space="preserve">Par communication, on entend le fait de rendre des données personnelles accessibles, </w:t>
      </w:r>
      <w:r w:rsidR="00F25454">
        <w:rPr>
          <w:rFonts w:ascii="Calibri" w:hAnsi="Calibri" w:cs="Calibri"/>
          <w:lang w:val="fr-CH"/>
        </w:rPr>
        <w:t xml:space="preserve">soit en </w:t>
      </w:r>
      <w:r w:rsidR="00190924">
        <w:rPr>
          <w:rFonts w:ascii="Calibri" w:hAnsi="Calibri" w:cs="Calibri"/>
          <w:lang w:val="fr-CH"/>
        </w:rPr>
        <w:t>permettant</w:t>
      </w:r>
      <w:r>
        <w:rPr>
          <w:rFonts w:ascii="Calibri" w:hAnsi="Calibri" w:cs="Calibri"/>
          <w:lang w:val="fr-CH"/>
        </w:rPr>
        <w:t xml:space="preserve"> de les consulter,</w:t>
      </w:r>
      <w:r w:rsidR="00190924">
        <w:rPr>
          <w:rFonts w:ascii="Calibri" w:hAnsi="Calibri" w:cs="Calibri"/>
          <w:lang w:val="fr-CH"/>
        </w:rPr>
        <w:t xml:space="preserve"> en</w:t>
      </w:r>
      <w:r>
        <w:rPr>
          <w:rFonts w:ascii="Calibri" w:hAnsi="Calibri" w:cs="Calibri"/>
          <w:lang w:val="fr-CH"/>
        </w:rPr>
        <w:t xml:space="preserve"> les transmett</w:t>
      </w:r>
      <w:r w:rsidR="00190924">
        <w:rPr>
          <w:rFonts w:ascii="Calibri" w:hAnsi="Calibri" w:cs="Calibri"/>
          <w:lang w:val="fr-CH"/>
        </w:rPr>
        <w:t xml:space="preserve">ant </w:t>
      </w:r>
      <w:r>
        <w:rPr>
          <w:rFonts w:ascii="Calibri" w:hAnsi="Calibri" w:cs="Calibri"/>
          <w:lang w:val="fr-CH"/>
        </w:rPr>
        <w:t xml:space="preserve">ou </w:t>
      </w:r>
      <w:r w:rsidR="003137F2">
        <w:rPr>
          <w:rFonts w:ascii="Calibri" w:hAnsi="Calibri" w:cs="Calibri"/>
          <w:lang w:val="fr-CH"/>
        </w:rPr>
        <w:t xml:space="preserve">en </w:t>
      </w:r>
      <w:r>
        <w:rPr>
          <w:rFonts w:ascii="Calibri" w:hAnsi="Calibri" w:cs="Calibri"/>
          <w:lang w:val="fr-CH"/>
        </w:rPr>
        <w:t>les publi</w:t>
      </w:r>
      <w:r w:rsidR="003137F2">
        <w:rPr>
          <w:rFonts w:ascii="Calibri" w:hAnsi="Calibri" w:cs="Calibri"/>
          <w:lang w:val="fr-CH"/>
        </w:rPr>
        <w:t>ant</w:t>
      </w:r>
      <w:r>
        <w:rPr>
          <w:rFonts w:ascii="Calibri" w:hAnsi="Calibri" w:cs="Calibri"/>
          <w:lang w:val="fr-CH"/>
        </w:rPr>
        <w:t>.</w:t>
      </w:r>
    </w:p>
    <w:p w14:paraId="5D9B3D93" w14:textId="5E3F998B" w:rsidR="00CE64D9" w:rsidRPr="00841440" w:rsidRDefault="00CE64D9" w:rsidP="0090574C">
      <w:pPr>
        <w:rPr>
          <w:rFonts w:ascii="Calibri" w:hAnsi="Calibri" w:cs="Calibri"/>
          <w:iCs/>
          <w:lang w:val="fr-CH"/>
        </w:rPr>
      </w:pPr>
    </w:p>
    <w:p w14:paraId="5D9B3D97" w14:textId="41E535AD" w:rsidR="001D60C8" w:rsidRPr="00BE028F" w:rsidRDefault="0098551C" w:rsidP="000A6238">
      <w:pPr>
        <w:pStyle w:val="Titre3"/>
        <w:rPr>
          <w:rFonts w:ascii="Calibri" w:hAnsi="Calibri" w:cs="Calibri"/>
          <w:b w:val="0"/>
          <w:bCs w:val="0"/>
        </w:rPr>
      </w:pPr>
      <w:bookmarkStart w:id="10" w:name="_Toc149891553"/>
      <w:r>
        <w:rPr>
          <w:rFonts w:ascii="Calibri" w:hAnsi="Calibri" w:cs="Calibri"/>
          <w:b w:val="0"/>
          <w:bCs w:val="0"/>
          <w:lang w:val="fr-CH"/>
        </w:rPr>
        <w:t>Protection des données</w:t>
      </w:r>
      <w:bookmarkEnd w:id="10"/>
    </w:p>
    <w:p w14:paraId="78A6F720" w14:textId="77777777" w:rsidR="00877E5F" w:rsidRPr="00BE028F" w:rsidRDefault="00877E5F" w:rsidP="00F65AA0">
      <w:pPr>
        <w:pStyle w:val="Lauftext"/>
        <w:rPr>
          <w:rFonts w:ascii="Calibri" w:hAnsi="Calibri" w:cs="Calibri"/>
          <w:sz w:val="22"/>
          <w:szCs w:val="22"/>
        </w:rPr>
      </w:pPr>
    </w:p>
    <w:p w14:paraId="3A55BBF8" w14:textId="26503D03" w:rsidR="00F65AA0" w:rsidRPr="00841440" w:rsidRDefault="00F65AA0" w:rsidP="00F35C57">
      <w:pPr>
        <w:rPr>
          <w:rFonts w:ascii="Calibri" w:hAnsi="Calibri" w:cs="Calibri"/>
          <w:lang w:val="fr-CH"/>
        </w:rPr>
      </w:pPr>
      <w:r>
        <w:rPr>
          <w:rFonts w:ascii="Calibri" w:hAnsi="Calibri" w:cs="Calibri"/>
          <w:lang w:val="fr-CH"/>
        </w:rPr>
        <w:t>La protection des données se réfère au traitement de données personnelles. L’objectif de la protection des données est de protéger les droits de la personnalité et les droits fondamentaux des personnes dont les données font l’objet de traitement</w:t>
      </w:r>
      <w:r w:rsidR="00807F3D">
        <w:rPr>
          <w:rFonts w:ascii="Calibri" w:hAnsi="Calibri" w:cs="Calibri"/>
          <w:lang w:val="fr-CH"/>
        </w:rPr>
        <w:t>s</w:t>
      </w:r>
      <w:r>
        <w:rPr>
          <w:rFonts w:ascii="Calibri" w:hAnsi="Calibri" w:cs="Calibri"/>
          <w:lang w:val="fr-CH"/>
        </w:rPr>
        <w:t xml:space="preserve">. </w:t>
      </w:r>
    </w:p>
    <w:p w14:paraId="3C28808C" w14:textId="5E97DA11" w:rsidR="00E314A6" w:rsidRPr="00841440" w:rsidRDefault="00E314A6">
      <w:pPr>
        <w:rPr>
          <w:rFonts w:ascii="Calibri" w:hAnsi="Calibri" w:cs="Calibri"/>
          <w:lang w:val="fr-CH"/>
        </w:rPr>
      </w:pPr>
      <w:r w:rsidRPr="00841440">
        <w:rPr>
          <w:rFonts w:ascii="Calibri" w:hAnsi="Calibri" w:cs="Calibri"/>
          <w:lang w:val="fr-CH"/>
        </w:rPr>
        <w:br w:type="page"/>
      </w:r>
    </w:p>
    <w:p w14:paraId="46D7C275" w14:textId="51236655" w:rsidR="00E057A6" w:rsidRPr="00BE028F" w:rsidRDefault="00E057A6" w:rsidP="00877E5F">
      <w:pPr>
        <w:pStyle w:val="Titre3"/>
        <w:rPr>
          <w:rFonts w:ascii="Calibri" w:hAnsi="Calibri" w:cs="Calibri"/>
          <w:b w:val="0"/>
          <w:bCs w:val="0"/>
        </w:rPr>
      </w:pPr>
      <w:bookmarkStart w:id="11" w:name="_Toc149891554"/>
      <w:r>
        <w:rPr>
          <w:rFonts w:ascii="Calibri" w:hAnsi="Calibri" w:cs="Calibri"/>
          <w:b w:val="0"/>
          <w:bCs w:val="0"/>
          <w:lang w:val="fr-CH"/>
        </w:rPr>
        <w:lastRenderedPageBreak/>
        <w:t>Sécurité des données</w:t>
      </w:r>
      <w:bookmarkEnd w:id="11"/>
    </w:p>
    <w:p w14:paraId="5BEDB38F" w14:textId="77777777" w:rsidR="00877E5F" w:rsidRPr="00BE028F" w:rsidRDefault="00877E5F" w:rsidP="0079731E">
      <w:pPr>
        <w:pStyle w:val="Lauftext"/>
        <w:rPr>
          <w:rFonts w:ascii="Calibri" w:hAnsi="Calibri" w:cs="Calibri"/>
          <w:sz w:val="22"/>
          <w:szCs w:val="22"/>
        </w:rPr>
      </w:pPr>
    </w:p>
    <w:p w14:paraId="023661D5" w14:textId="7A1D4DBF" w:rsidR="0079731E" w:rsidRDefault="0079731E" w:rsidP="00F35C57">
      <w:pPr>
        <w:rPr>
          <w:rFonts w:ascii="Calibri" w:hAnsi="Calibri" w:cs="Calibri"/>
          <w:lang w:val="fr-CH"/>
        </w:rPr>
      </w:pPr>
      <w:r>
        <w:rPr>
          <w:rFonts w:ascii="Calibri" w:hAnsi="Calibri" w:cs="Calibri"/>
          <w:lang w:val="fr-CH"/>
        </w:rPr>
        <w:t xml:space="preserve">La sécurité des données ou sécurité de l’information se réfère à toutes les mesures visant à protéger les informations et les données au moyen de mesures organisationnelles et techniques. Elle vise à réduire les risques liés au traitement des données (perte, modification ou prise de connaissance non autorisée, etc.). </w:t>
      </w:r>
    </w:p>
    <w:p w14:paraId="7E549EEE" w14:textId="77777777" w:rsidR="00E314A6" w:rsidRPr="00841440" w:rsidRDefault="00E314A6" w:rsidP="00F35C57">
      <w:pPr>
        <w:rPr>
          <w:rFonts w:ascii="Calibri" w:hAnsi="Calibri" w:cs="Calibri"/>
          <w:lang w:val="fr-CH"/>
        </w:rPr>
      </w:pPr>
    </w:p>
    <w:p w14:paraId="5D9B3DF4" w14:textId="4A64BABE" w:rsidR="00C94EAF" w:rsidRPr="00BE028F" w:rsidRDefault="00C94EAF" w:rsidP="00C94EAF">
      <w:pPr>
        <w:pStyle w:val="Titre1"/>
        <w:rPr>
          <w:rFonts w:ascii="Calibri" w:hAnsi="Calibri" w:cs="Calibri"/>
          <w:sz w:val="22"/>
          <w:szCs w:val="22"/>
        </w:rPr>
      </w:pPr>
      <w:bookmarkStart w:id="12" w:name="_Toc149891555"/>
      <w:r>
        <w:rPr>
          <w:rFonts w:ascii="Calibri" w:hAnsi="Calibri" w:cs="Calibri"/>
          <w:sz w:val="22"/>
          <w:szCs w:val="22"/>
          <w:lang w:val="fr-CH"/>
        </w:rPr>
        <w:t>Responsabilités</w:t>
      </w:r>
      <w:bookmarkEnd w:id="12"/>
    </w:p>
    <w:p w14:paraId="5D9B3DF6" w14:textId="217545D7" w:rsidR="000411D4" w:rsidRPr="00BE028F" w:rsidRDefault="000411D4" w:rsidP="000411D4">
      <w:pPr>
        <w:rPr>
          <w:rFonts w:ascii="Calibri" w:hAnsi="Calibri" w:cs="Calibri"/>
        </w:rPr>
      </w:pPr>
    </w:p>
    <w:p w14:paraId="19F001E7" w14:textId="55AC3025" w:rsidR="00E75FD9" w:rsidRPr="00841440" w:rsidRDefault="00824907" w:rsidP="000411D4">
      <w:pPr>
        <w:rPr>
          <w:rFonts w:ascii="Calibri" w:hAnsi="Calibri" w:cs="Calibri"/>
          <w:lang w:val="fr-CH"/>
        </w:rPr>
      </w:pPr>
      <w:r>
        <w:rPr>
          <w:rFonts w:ascii="Calibri" w:hAnsi="Calibri" w:cs="Calibri"/>
          <w:lang w:val="fr-CH"/>
        </w:rPr>
        <w:t xml:space="preserve">Toutes les personnes employées au cabinet médical et toutes celles mandatées sont personnellement responsables du traitement des données relevant de leur domaine d’activité. Elles sont tenues de respecter les directives en matière de protection des données et de sécurité de l’information (contrat de travail, contrat de mandat et/ou contrat de prestation).  </w:t>
      </w:r>
    </w:p>
    <w:p w14:paraId="0EB5DD95" w14:textId="77777777" w:rsidR="00994B39" w:rsidRPr="00841440" w:rsidRDefault="00994B39" w:rsidP="00075A0C">
      <w:pPr>
        <w:pStyle w:val="Titre2"/>
        <w:numPr>
          <w:ilvl w:val="0"/>
          <w:numId w:val="0"/>
        </w:numPr>
        <w:rPr>
          <w:rFonts w:ascii="Calibri" w:hAnsi="Calibri" w:cs="Calibri"/>
          <w:sz w:val="22"/>
          <w:szCs w:val="22"/>
          <w:lang w:val="fr-CH"/>
        </w:rPr>
      </w:pPr>
    </w:p>
    <w:p w14:paraId="72024390" w14:textId="77777777" w:rsidR="00994B39" w:rsidRPr="00841440" w:rsidRDefault="00994B39" w:rsidP="00994B39">
      <w:pPr>
        <w:pStyle w:val="Titre2"/>
        <w:rPr>
          <w:rFonts w:ascii="Calibri" w:hAnsi="Calibri" w:cs="Calibri"/>
          <w:sz w:val="22"/>
          <w:szCs w:val="22"/>
          <w:lang w:val="fr-CH"/>
        </w:rPr>
      </w:pPr>
      <w:bookmarkStart w:id="13" w:name="_Toc149891556"/>
      <w:r>
        <w:rPr>
          <w:rFonts w:ascii="Calibri" w:hAnsi="Calibri" w:cs="Calibri"/>
          <w:sz w:val="22"/>
          <w:szCs w:val="22"/>
          <w:lang w:val="fr-CH"/>
        </w:rPr>
        <w:t>Obligation légale de garder le secret</w:t>
      </w:r>
      <w:bookmarkEnd w:id="13"/>
    </w:p>
    <w:p w14:paraId="5BE6F27B" w14:textId="77777777" w:rsidR="00994B39" w:rsidRPr="00841440" w:rsidRDefault="00994B39" w:rsidP="00994B39">
      <w:pPr>
        <w:pStyle w:val="Sansinterligne"/>
        <w:rPr>
          <w:rFonts w:ascii="Calibri" w:hAnsi="Calibri" w:cs="Calibri"/>
          <w:lang w:val="fr-CH"/>
        </w:rPr>
      </w:pPr>
    </w:p>
    <w:p w14:paraId="45F14C99" w14:textId="449849AC" w:rsidR="00994B39" w:rsidRPr="00841440" w:rsidRDefault="00994B39" w:rsidP="00994B39">
      <w:pPr>
        <w:pStyle w:val="Sansinterligne"/>
        <w:rPr>
          <w:rFonts w:ascii="Calibri" w:hAnsi="Calibri" w:cs="Calibri"/>
          <w:lang w:val="fr-CH"/>
        </w:rPr>
      </w:pPr>
      <w:r>
        <w:rPr>
          <w:rFonts w:ascii="Calibri" w:hAnsi="Calibri" w:cs="Calibri"/>
          <w:lang w:val="fr-CH"/>
        </w:rPr>
        <w:t>Toutes les personnes employées au cabinet médical et toutes celles mandatées sont tenues de garder le secret. Les médecins et leurs auxiliaires médicaux sont soumis au secret professionnel (art. 321 CP). La violation du secret professionnel est punissable.</w:t>
      </w:r>
    </w:p>
    <w:p w14:paraId="55146358" w14:textId="42B25865" w:rsidR="00994B39" w:rsidRPr="00841440" w:rsidRDefault="00994B39" w:rsidP="00994B39">
      <w:pPr>
        <w:pStyle w:val="Sansinterligne"/>
        <w:rPr>
          <w:rFonts w:ascii="Calibri" w:hAnsi="Calibri" w:cs="Calibri"/>
          <w:lang w:val="fr-CH"/>
        </w:rPr>
      </w:pPr>
    </w:p>
    <w:p w14:paraId="0A34180A" w14:textId="4FB5FC03" w:rsidR="00994B39" w:rsidRPr="00841440" w:rsidRDefault="00994B39" w:rsidP="00994B39">
      <w:pPr>
        <w:pStyle w:val="Sansinterligne"/>
        <w:rPr>
          <w:rFonts w:ascii="Calibri" w:hAnsi="Calibri" w:cs="Calibri"/>
          <w:lang w:val="fr-CH"/>
        </w:rPr>
      </w:pPr>
      <w:r>
        <w:rPr>
          <w:rFonts w:ascii="Calibri" w:hAnsi="Calibri" w:cs="Calibri"/>
          <w:lang w:val="fr-CH"/>
        </w:rPr>
        <w:t>L’obligation de garder le secret est inscrite dans les contrats de travail, les contrats de mandat ou les contrats de prestation. Elle continue de s’appliquer après la fin d’un contrat.</w:t>
      </w:r>
    </w:p>
    <w:p w14:paraId="0B8AEEC9" w14:textId="77777777" w:rsidR="00994B39" w:rsidRPr="00841440" w:rsidRDefault="00994B39" w:rsidP="00994B39">
      <w:pPr>
        <w:pStyle w:val="Sansinterligne"/>
        <w:rPr>
          <w:rFonts w:ascii="Calibri" w:hAnsi="Calibri" w:cs="Calibri"/>
          <w:lang w:val="fr-CH"/>
        </w:rPr>
      </w:pPr>
    </w:p>
    <w:p w14:paraId="79E43492" w14:textId="3B719034" w:rsidR="00B778E2" w:rsidRPr="00841440" w:rsidRDefault="00B778E2" w:rsidP="00075A0C">
      <w:pPr>
        <w:pStyle w:val="Titre2"/>
        <w:numPr>
          <w:ilvl w:val="0"/>
          <w:numId w:val="0"/>
        </w:numPr>
        <w:rPr>
          <w:rFonts w:ascii="Calibri" w:hAnsi="Calibri" w:cs="Calibri"/>
          <w:sz w:val="22"/>
          <w:szCs w:val="22"/>
          <w:lang w:val="fr-CH"/>
        </w:rPr>
      </w:pPr>
      <w:r>
        <w:rPr>
          <w:rFonts w:ascii="Calibri" w:hAnsi="Calibri" w:cs="Calibri"/>
          <w:sz w:val="22"/>
          <w:szCs w:val="22"/>
          <w:lang w:val="fr-CH"/>
        </w:rPr>
        <w:br w:type="page"/>
      </w:r>
    </w:p>
    <w:p w14:paraId="5D9B3E09" w14:textId="4FCE9851" w:rsidR="000411D4" w:rsidRPr="00BE028F" w:rsidRDefault="000411D4" w:rsidP="000411D4">
      <w:pPr>
        <w:pStyle w:val="Titre1"/>
        <w:rPr>
          <w:rFonts w:ascii="Calibri" w:hAnsi="Calibri" w:cs="Calibri"/>
          <w:sz w:val="22"/>
          <w:szCs w:val="22"/>
        </w:rPr>
      </w:pPr>
      <w:bookmarkStart w:id="14" w:name="_Toc149891557"/>
      <w:r>
        <w:rPr>
          <w:rFonts w:ascii="Calibri" w:hAnsi="Calibri" w:cs="Calibri"/>
          <w:sz w:val="22"/>
          <w:szCs w:val="22"/>
          <w:lang w:val="fr-CH"/>
        </w:rPr>
        <w:lastRenderedPageBreak/>
        <w:t>Principes du traitement des données</w:t>
      </w:r>
      <w:bookmarkEnd w:id="14"/>
      <w:r>
        <w:rPr>
          <w:rFonts w:ascii="Calibri" w:hAnsi="Calibri" w:cs="Calibri"/>
          <w:sz w:val="22"/>
          <w:szCs w:val="22"/>
          <w:lang w:val="fr-CH"/>
        </w:rPr>
        <w:t xml:space="preserve"> </w:t>
      </w:r>
    </w:p>
    <w:p w14:paraId="5D9B3E12" w14:textId="77777777" w:rsidR="00716BC9" w:rsidRPr="00BE028F" w:rsidRDefault="00716BC9" w:rsidP="00716BC9">
      <w:pPr>
        <w:pStyle w:val="Sansinterligne"/>
        <w:rPr>
          <w:rFonts w:ascii="Calibri" w:hAnsi="Calibri" w:cs="Calibri"/>
        </w:rPr>
      </w:pPr>
      <w:r>
        <w:rPr>
          <w:lang w:val="fr-CH"/>
        </w:rPr>
        <w:tab/>
      </w:r>
    </w:p>
    <w:p w14:paraId="5D9B3E1E" w14:textId="0DFBAC2E" w:rsidR="00716BC9" w:rsidRPr="00BE028F" w:rsidRDefault="001C6204" w:rsidP="001C6204">
      <w:pPr>
        <w:pStyle w:val="Titre2"/>
        <w:rPr>
          <w:rFonts w:ascii="Calibri" w:hAnsi="Calibri" w:cs="Calibri"/>
          <w:sz w:val="22"/>
          <w:szCs w:val="22"/>
        </w:rPr>
      </w:pPr>
      <w:bookmarkStart w:id="15" w:name="_Toc149891558"/>
      <w:r>
        <w:rPr>
          <w:rFonts w:ascii="Calibri" w:hAnsi="Calibri" w:cs="Calibri"/>
          <w:sz w:val="22"/>
          <w:szCs w:val="22"/>
          <w:lang w:val="fr-CH"/>
        </w:rPr>
        <w:t>Traitements de données personnelles</w:t>
      </w:r>
      <w:bookmarkEnd w:id="15"/>
    </w:p>
    <w:p w14:paraId="67E7470E" w14:textId="77777777" w:rsidR="0047083B" w:rsidRPr="00BE028F" w:rsidRDefault="0047083B" w:rsidP="001C6204">
      <w:pPr>
        <w:rPr>
          <w:rFonts w:ascii="Calibri" w:hAnsi="Calibri" w:cs="Calibri"/>
        </w:rPr>
      </w:pPr>
    </w:p>
    <w:p w14:paraId="5D9B3E1F" w14:textId="13A35287" w:rsidR="001C6204" w:rsidRPr="00841440" w:rsidRDefault="005D7365" w:rsidP="001C6204">
      <w:pPr>
        <w:rPr>
          <w:rFonts w:ascii="Calibri" w:hAnsi="Calibri" w:cs="Calibri"/>
          <w:lang w:val="fr-CH"/>
        </w:rPr>
      </w:pPr>
      <w:r>
        <w:rPr>
          <w:rFonts w:ascii="Calibri" w:hAnsi="Calibri" w:cs="Calibri"/>
          <w:lang w:val="fr-CH"/>
        </w:rPr>
        <w:t xml:space="preserve">Les principes ci-dessous doivent être respectés pour le traitement des données personnelles. </w:t>
      </w:r>
    </w:p>
    <w:p w14:paraId="7691677D" w14:textId="77777777" w:rsidR="0047083B" w:rsidRPr="00841440" w:rsidRDefault="0047083B" w:rsidP="001C6204">
      <w:pPr>
        <w:rPr>
          <w:rFonts w:ascii="Calibri" w:hAnsi="Calibri" w:cs="Calibri"/>
          <w:lang w:val="fr-CH"/>
        </w:rPr>
      </w:pPr>
    </w:p>
    <w:p w14:paraId="107CF922" w14:textId="4EF5F1D5" w:rsidR="001F1508" w:rsidRPr="00BE028F" w:rsidRDefault="001F1508" w:rsidP="00FB0AEE">
      <w:pPr>
        <w:pStyle w:val="Titre3"/>
        <w:rPr>
          <w:rFonts w:ascii="Calibri" w:hAnsi="Calibri" w:cs="Calibri"/>
        </w:rPr>
      </w:pPr>
      <w:bookmarkStart w:id="16" w:name="_Toc149891559"/>
      <w:r>
        <w:rPr>
          <w:rFonts w:ascii="Calibri" w:hAnsi="Calibri" w:cs="Calibri"/>
          <w:lang w:val="fr-CH"/>
        </w:rPr>
        <w:t>Conform</w:t>
      </w:r>
      <w:r w:rsidR="00414821">
        <w:rPr>
          <w:rFonts w:ascii="Calibri" w:hAnsi="Calibri" w:cs="Calibri"/>
          <w:lang w:val="fr-CH"/>
        </w:rPr>
        <w:t>ité</w:t>
      </w:r>
      <w:r>
        <w:rPr>
          <w:rFonts w:ascii="Calibri" w:hAnsi="Calibri" w:cs="Calibri"/>
          <w:lang w:val="fr-CH"/>
        </w:rPr>
        <w:t xml:space="preserve"> au droit</w:t>
      </w:r>
      <w:bookmarkEnd w:id="16"/>
    </w:p>
    <w:p w14:paraId="05DB6CDF" w14:textId="77777777" w:rsidR="008D6816" w:rsidRPr="00BE028F" w:rsidRDefault="008D6816" w:rsidP="00C74B18">
      <w:pPr>
        <w:rPr>
          <w:rFonts w:ascii="Calibri" w:hAnsi="Calibri" w:cs="Calibri"/>
        </w:rPr>
      </w:pPr>
    </w:p>
    <w:p w14:paraId="490C1CEC" w14:textId="3B1BF08E" w:rsidR="00C74B18" w:rsidRPr="00841440" w:rsidRDefault="00C74B18" w:rsidP="00C74B18">
      <w:pPr>
        <w:rPr>
          <w:rFonts w:ascii="Calibri" w:hAnsi="Calibri" w:cs="Calibri"/>
          <w:lang w:val="fr-CH"/>
        </w:rPr>
      </w:pPr>
      <w:r>
        <w:rPr>
          <w:rFonts w:ascii="Calibri" w:hAnsi="Calibri" w:cs="Calibri"/>
          <w:lang w:val="fr-CH"/>
        </w:rPr>
        <w:t>Le traitement de données personnelles est conforme à la loi si les conditions-cadres de la loi sur la protection des données (LPD) sont respectées (cf. points 4.1.2 - 4.1.5) ou s’il existe un motif justificatif (p. ex. le consentement des personnes concernées).</w:t>
      </w:r>
    </w:p>
    <w:p w14:paraId="0046D45A" w14:textId="77777777" w:rsidR="008D6816" w:rsidRPr="00841440" w:rsidRDefault="008D6816" w:rsidP="008D6816">
      <w:pPr>
        <w:pStyle w:val="Titre3"/>
        <w:numPr>
          <w:ilvl w:val="0"/>
          <w:numId w:val="0"/>
        </w:numPr>
        <w:ind w:left="737" w:hanging="737"/>
        <w:rPr>
          <w:rFonts w:ascii="Calibri" w:hAnsi="Calibri" w:cs="Calibri"/>
          <w:lang w:val="fr-CH"/>
        </w:rPr>
      </w:pPr>
    </w:p>
    <w:p w14:paraId="3FA0F815" w14:textId="4DEC60B5" w:rsidR="00C305C6" w:rsidRPr="00BE028F" w:rsidRDefault="00C305C6" w:rsidP="00C305C6">
      <w:pPr>
        <w:pStyle w:val="Titre3"/>
        <w:rPr>
          <w:rFonts w:ascii="Calibri" w:hAnsi="Calibri" w:cs="Calibri"/>
        </w:rPr>
      </w:pPr>
      <w:bookmarkStart w:id="17" w:name="_Toc149891560"/>
      <w:r>
        <w:rPr>
          <w:rFonts w:ascii="Calibri" w:hAnsi="Calibri" w:cs="Calibri"/>
          <w:lang w:val="fr-CH"/>
        </w:rPr>
        <w:t>Proportionnalité</w:t>
      </w:r>
      <w:bookmarkEnd w:id="17"/>
    </w:p>
    <w:p w14:paraId="0541A8E0" w14:textId="77777777" w:rsidR="008D6816" w:rsidRPr="00BE028F" w:rsidRDefault="008D6816" w:rsidP="00494B03">
      <w:pPr>
        <w:rPr>
          <w:rFonts w:ascii="Calibri" w:hAnsi="Calibri" w:cs="Calibri"/>
        </w:rPr>
      </w:pPr>
    </w:p>
    <w:p w14:paraId="3C753393" w14:textId="384D36F2" w:rsidR="00494B03" w:rsidRPr="00841440" w:rsidRDefault="0023539B" w:rsidP="00494B03">
      <w:pPr>
        <w:rPr>
          <w:rFonts w:ascii="Calibri" w:hAnsi="Calibri" w:cs="Calibri"/>
          <w:lang w:val="fr-CH"/>
        </w:rPr>
      </w:pPr>
      <w:r>
        <w:rPr>
          <w:rFonts w:ascii="Calibri" w:hAnsi="Calibri" w:cs="Calibri"/>
          <w:lang w:val="fr-CH"/>
        </w:rPr>
        <w:t>Le traitement des données personnelles est possible pour autant qu’il soit approprié et nécessaire à l’exécution des tâches.</w:t>
      </w:r>
    </w:p>
    <w:p w14:paraId="22819AC2" w14:textId="77777777" w:rsidR="0000120C" w:rsidRPr="00841440" w:rsidRDefault="0000120C" w:rsidP="00494B03">
      <w:pPr>
        <w:rPr>
          <w:rFonts w:ascii="Calibri" w:hAnsi="Calibri" w:cs="Calibri"/>
          <w:lang w:val="fr-CH"/>
        </w:rPr>
      </w:pPr>
    </w:p>
    <w:p w14:paraId="59BC558D" w14:textId="475985A9" w:rsidR="0000120C" w:rsidRPr="00BE028F" w:rsidRDefault="0000120C" w:rsidP="00234D56">
      <w:pPr>
        <w:pStyle w:val="Titre3"/>
        <w:rPr>
          <w:rFonts w:ascii="Calibri" w:hAnsi="Calibri" w:cs="Calibri"/>
        </w:rPr>
      </w:pPr>
      <w:bookmarkStart w:id="18" w:name="_Toc149891561"/>
      <w:r>
        <w:rPr>
          <w:rFonts w:ascii="Calibri" w:hAnsi="Calibri" w:cs="Calibri"/>
          <w:lang w:val="fr-CH"/>
        </w:rPr>
        <w:t>Finalité</w:t>
      </w:r>
      <w:bookmarkEnd w:id="18"/>
    </w:p>
    <w:p w14:paraId="4CE51F21" w14:textId="77777777" w:rsidR="008D6816" w:rsidRPr="00BE028F" w:rsidRDefault="008D6816" w:rsidP="00234D56">
      <w:pPr>
        <w:rPr>
          <w:rFonts w:ascii="Calibri" w:hAnsi="Calibri" w:cs="Calibri"/>
        </w:rPr>
      </w:pPr>
    </w:p>
    <w:p w14:paraId="7955C116" w14:textId="42F85BC3" w:rsidR="00234D56" w:rsidRPr="00841440" w:rsidRDefault="00686E0C" w:rsidP="00234D56">
      <w:pPr>
        <w:rPr>
          <w:rFonts w:ascii="Calibri" w:hAnsi="Calibri" w:cs="Calibri"/>
          <w:lang w:val="fr-CH"/>
        </w:rPr>
      </w:pPr>
      <w:r>
        <w:rPr>
          <w:rFonts w:ascii="Calibri" w:hAnsi="Calibri" w:cs="Calibri"/>
          <w:lang w:val="fr-CH"/>
        </w:rPr>
        <w:t>Les données personnelles ne peuvent être utilisées que dans le but fixé initialement. Toute autre utilisation exige le consentement de la personne concernée ou une base juridique.</w:t>
      </w:r>
    </w:p>
    <w:p w14:paraId="3D412C4E" w14:textId="77777777" w:rsidR="00686E0C" w:rsidRPr="00841440" w:rsidRDefault="00686E0C" w:rsidP="00234D56">
      <w:pPr>
        <w:rPr>
          <w:rFonts w:ascii="Calibri" w:hAnsi="Calibri" w:cs="Calibri"/>
          <w:lang w:val="fr-CH"/>
        </w:rPr>
      </w:pPr>
    </w:p>
    <w:p w14:paraId="2296ED36" w14:textId="234179AE" w:rsidR="00686E0C" w:rsidRPr="00BE028F" w:rsidRDefault="00686E0C" w:rsidP="00752DFE">
      <w:pPr>
        <w:pStyle w:val="Titre3"/>
        <w:rPr>
          <w:rFonts w:ascii="Calibri" w:hAnsi="Calibri" w:cs="Calibri"/>
        </w:rPr>
      </w:pPr>
      <w:bookmarkStart w:id="19" w:name="_Toc149891562"/>
      <w:r>
        <w:rPr>
          <w:rFonts w:ascii="Calibri" w:hAnsi="Calibri" w:cs="Calibri"/>
          <w:lang w:val="fr-CH"/>
        </w:rPr>
        <w:t>Transparence</w:t>
      </w:r>
      <w:bookmarkEnd w:id="19"/>
    </w:p>
    <w:p w14:paraId="4A75DFF9" w14:textId="77777777" w:rsidR="002B44B4" w:rsidRPr="00BE028F" w:rsidRDefault="002B44B4" w:rsidP="00752DFE">
      <w:pPr>
        <w:rPr>
          <w:rFonts w:ascii="Calibri" w:hAnsi="Calibri" w:cs="Calibri"/>
        </w:rPr>
      </w:pPr>
    </w:p>
    <w:p w14:paraId="5D9B3E33" w14:textId="24B1E549" w:rsidR="00A121B0" w:rsidRPr="00841440" w:rsidRDefault="009A4F31" w:rsidP="00D7681E">
      <w:pPr>
        <w:rPr>
          <w:rFonts w:ascii="Calibri" w:hAnsi="Calibri" w:cs="Calibri"/>
          <w:lang w:val="fr-CH"/>
        </w:rPr>
      </w:pPr>
      <w:r>
        <w:rPr>
          <w:rFonts w:ascii="Calibri" w:hAnsi="Calibri" w:cs="Calibri"/>
          <w:lang w:val="fr-CH"/>
        </w:rPr>
        <w:t xml:space="preserve">Les processus de traitement des données doivent être transparents et compréhensibles. Cela concerne notamment la collecte des données, qui </w:t>
      </w:r>
      <w:r w:rsidR="005E6771">
        <w:rPr>
          <w:rFonts w:ascii="Calibri" w:hAnsi="Calibri" w:cs="Calibri"/>
          <w:lang w:val="fr-CH"/>
        </w:rPr>
        <w:t>est</w:t>
      </w:r>
      <w:r>
        <w:rPr>
          <w:rFonts w:ascii="Calibri" w:hAnsi="Calibri" w:cs="Calibri"/>
          <w:lang w:val="fr-CH"/>
        </w:rPr>
        <w:t xml:space="preserve"> généralement effectuée auprès de la personne concernée. Celle-ci a un droit d</w:t>
      </w:r>
      <w:r w:rsidR="00166B6A">
        <w:rPr>
          <w:rFonts w:ascii="Calibri" w:hAnsi="Calibri" w:cs="Calibri"/>
          <w:lang w:val="fr-CH"/>
        </w:rPr>
        <w:t>’</w:t>
      </w:r>
      <w:r>
        <w:rPr>
          <w:rFonts w:ascii="Calibri" w:hAnsi="Calibri" w:cs="Calibri"/>
          <w:lang w:val="fr-CH"/>
        </w:rPr>
        <w:t xml:space="preserve">accès à ses données (cf. point 5.1).  </w:t>
      </w:r>
    </w:p>
    <w:p w14:paraId="246963C4" w14:textId="77777777" w:rsidR="00D7681E" w:rsidRPr="00841440" w:rsidRDefault="00D7681E" w:rsidP="00D7681E">
      <w:pPr>
        <w:rPr>
          <w:rFonts w:ascii="Calibri" w:hAnsi="Calibri" w:cs="Calibri"/>
          <w:lang w:val="fr-CH"/>
        </w:rPr>
      </w:pPr>
    </w:p>
    <w:p w14:paraId="334E77D3" w14:textId="415DB574" w:rsidR="00657B91" w:rsidRPr="00BE028F" w:rsidRDefault="00657B91" w:rsidP="00657B91">
      <w:pPr>
        <w:pStyle w:val="Titre3"/>
        <w:rPr>
          <w:rFonts w:ascii="Calibri" w:eastAsia="Calibri" w:hAnsi="Calibri" w:cs="Calibri"/>
        </w:rPr>
      </w:pPr>
      <w:bookmarkStart w:id="20" w:name="_Toc149891563"/>
      <w:r>
        <w:rPr>
          <w:rFonts w:ascii="Calibri" w:eastAsia="Calibri" w:hAnsi="Calibri" w:cs="Calibri"/>
          <w:lang w:val="fr-CH"/>
        </w:rPr>
        <w:t>Sécurité des données</w:t>
      </w:r>
      <w:bookmarkEnd w:id="20"/>
    </w:p>
    <w:p w14:paraId="4C7765E0" w14:textId="77777777" w:rsidR="002B44B4" w:rsidRPr="00BE028F" w:rsidRDefault="002B44B4" w:rsidP="00752DFE">
      <w:pPr>
        <w:rPr>
          <w:rFonts w:ascii="Calibri" w:hAnsi="Calibri" w:cs="Calibri"/>
        </w:rPr>
      </w:pPr>
    </w:p>
    <w:p w14:paraId="00576183" w14:textId="4EC67413" w:rsidR="00657B91" w:rsidRPr="00841440" w:rsidRDefault="00734491" w:rsidP="00752DFE">
      <w:pPr>
        <w:rPr>
          <w:rFonts w:ascii="Calibri" w:hAnsi="Calibri" w:cs="Calibri"/>
          <w:lang w:val="fr-CH"/>
        </w:rPr>
      </w:pPr>
      <w:r>
        <w:rPr>
          <w:rFonts w:ascii="Calibri" w:hAnsi="Calibri" w:cs="Calibri"/>
          <w:lang w:val="fr-CH"/>
        </w:rPr>
        <w:t>La mise en place de mesures techniques et organisationnelles appropriées permet de garantir une sécurité des données adaptée au degré de sensibilité des informations et des données personnelles traitées.</w:t>
      </w:r>
    </w:p>
    <w:p w14:paraId="69AE7502" w14:textId="77777777" w:rsidR="001360D3" w:rsidRPr="00841440" w:rsidRDefault="001360D3" w:rsidP="00A121B0">
      <w:pPr>
        <w:rPr>
          <w:rFonts w:ascii="Calibri" w:hAnsi="Calibri" w:cs="Calibri"/>
          <w:lang w:val="fr-CH"/>
        </w:rPr>
      </w:pPr>
    </w:p>
    <w:p w14:paraId="5D9B3E3A" w14:textId="77777777" w:rsidR="00ED6981" w:rsidRPr="00841440" w:rsidRDefault="00ED6981" w:rsidP="00726545">
      <w:pPr>
        <w:pStyle w:val="Titre2"/>
        <w:rPr>
          <w:rFonts w:ascii="Calibri" w:hAnsi="Calibri" w:cs="Calibri"/>
          <w:sz w:val="22"/>
          <w:szCs w:val="22"/>
          <w:lang w:val="fr-CH"/>
        </w:rPr>
      </w:pPr>
      <w:bookmarkStart w:id="21" w:name="_Toc441510298"/>
      <w:bookmarkStart w:id="22" w:name="_Toc149891564"/>
      <w:r>
        <w:rPr>
          <w:rFonts w:ascii="Calibri" w:hAnsi="Calibri" w:cs="Calibri"/>
          <w:sz w:val="22"/>
          <w:szCs w:val="22"/>
          <w:lang w:val="fr-CH"/>
        </w:rPr>
        <w:t>Transmission de données personnelles à des tiers</w:t>
      </w:r>
      <w:bookmarkEnd w:id="21"/>
      <w:bookmarkEnd w:id="22"/>
    </w:p>
    <w:p w14:paraId="7701D229" w14:textId="77777777" w:rsidR="00706705" w:rsidRPr="00841440" w:rsidRDefault="00706705" w:rsidP="00706705">
      <w:pPr>
        <w:rPr>
          <w:rFonts w:ascii="Calibri" w:hAnsi="Calibri" w:cs="Calibri"/>
          <w:lang w:val="fr-CH"/>
        </w:rPr>
      </w:pPr>
    </w:p>
    <w:p w14:paraId="5D9B3E3B" w14:textId="77777777" w:rsidR="00ED6981" w:rsidRPr="00BE028F" w:rsidRDefault="00ED6981" w:rsidP="00ED6981">
      <w:pPr>
        <w:pStyle w:val="Titre3"/>
        <w:rPr>
          <w:rFonts w:ascii="Calibri" w:hAnsi="Calibri" w:cs="Calibri"/>
        </w:rPr>
      </w:pPr>
      <w:bookmarkStart w:id="23" w:name="_Toc149891565"/>
      <w:r>
        <w:rPr>
          <w:rFonts w:ascii="Calibri" w:hAnsi="Calibri" w:cs="Calibri"/>
          <w:lang w:val="fr-CH"/>
        </w:rPr>
        <w:t>Principe</w:t>
      </w:r>
      <w:bookmarkEnd w:id="23"/>
    </w:p>
    <w:p w14:paraId="5B73274A" w14:textId="77777777" w:rsidR="00706705" w:rsidRPr="00BE028F" w:rsidRDefault="00706705" w:rsidP="00ED6981">
      <w:pPr>
        <w:rPr>
          <w:rFonts w:ascii="Calibri" w:hAnsi="Calibri" w:cs="Calibri"/>
        </w:rPr>
      </w:pPr>
    </w:p>
    <w:p w14:paraId="5D9B3E3C" w14:textId="3EA503D7" w:rsidR="00ED6981" w:rsidRPr="00841440" w:rsidRDefault="00ED6981" w:rsidP="0085488C">
      <w:pPr>
        <w:rPr>
          <w:rFonts w:ascii="Calibri" w:hAnsi="Calibri" w:cs="Calibri"/>
          <w:lang w:val="fr-CH"/>
        </w:rPr>
      </w:pPr>
      <w:r>
        <w:rPr>
          <w:rFonts w:ascii="Calibri" w:hAnsi="Calibri" w:cs="Calibri"/>
          <w:lang w:val="fr-CH"/>
        </w:rPr>
        <w:t xml:space="preserve">Les données personnelles peuvent être transmises à des tiers si une base légale l’autorise (par ex. LAMal) ou si la personne concernée a donné son consentement. </w:t>
      </w:r>
    </w:p>
    <w:p w14:paraId="5D9B3E51" w14:textId="1B78ED66" w:rsidR="00A121B0" w:rsidRPr="00BE028F" w:rsidRDefault="00F815AC" w:rsidP="00A33D50">
      <w:pPr>
        <w:pStyle w:val="Titre1"/>
        <w:rPr>
          <w:rFonts w:ascii="Calibri" w:hAnsi="Calibri" w:cs="Calibri"/>
          <w:sz w:val="22"/>
          <w:szCs w:val="22"/>
        </w:rPr>
      </w:pPr>
      <w:bookmarkStart w:id="24" w:name="_Toc149891566"/>
      <w:r>
        <w:rPr>
          <w:rFonts w:ascii="Calibri" w:hAnsi="Calibri" w:cs="Calibri"/>
          <w:sz w:val="22"/>
          <w:szCs w:val="22"/>
          <w:lang w:val="fr-CH"/>
        </w:rPr>
        <w:lastRenderedPageBreak/>
        <w:t>Droits des personnes concernées</w:t>
      </w:r>
      <w:bookmarkEnd w:id="24"/>
    </w:p>
    <w:p w14:paraId="5D9B3E52" w14:textId="5A68D8E0" w:rsidR="005433FA" w:rsidRPr="00BE028F" w:rsidRDefault="00F815AC" w:rsidP="00F815AC">
      <w:pPr>
        <w:pStyle w:val="Titre2"/>
        <w:rPr>
          <w:rFonts w:ascii="Calibri" w:hAnsi="Calibri" w:cs="Calibri"/>
          <w:sz w:val="22"/>
          <w:szCs w:val="22"/>
        </w:rPr>
      </w:pPr>
      <w:bookmarkStart w:id="25" w:name="_Toc149891567"/>
      <w:r>
        <w:rPr>
          <w:rFonts w:ascii="Calibri" w:hAnsi="Calibri" w:cs="Calibri"/>
          <w:sz w:val="22"/>
          <w:szCs w:val="22"/>
          <w:lang w:val="fr-CH"/>
        </w:rPr>
        <w:t>Droit d’accès</w:t>
      </w:r>
      <w:bookmarkEnd w:id="25"/>
    </w:p>
    <w:p w14:paraId="5D9B3E53" w14:textId="7000881B" w:rsidR="005433FA" w:rsidRPr="00BE028F" w:rsidRDefault="005433FA" w:rsidP="00752DFE">
      <w:pPr>
        <w:pStyle w:val="Titre3"/>
        <w:numPr>
          <w:ilvl w:val="0"/>
          <w:numId w:val="0"/>
        </w:numPr>
        <w:ind w:left="737"/>
        <w:rPr>
          <w:rFonts w:ascii="Calibri" w:hAnsi="Calibri" w:cs="Calibri"/>
        </w:rPr>
      </w:pPr>
    </w:p>
    <w:p w14:paraId="7D10BAA1" w14:textId="7F94749B" w:rsidR="00C442C0" w:rsidRPr="00841440" w:rsidRDefault="002C033D" w:rsidP="00C442C0">
      <w:pPr>
        <w:pStyle w:val="Sansinterligne"/>
        <w:rPr>
          <w:rFonts w:ascii="Calibri" w:hAnsi="Calibri" w:cs="Calibri"/>
          <w:lang w:val="fr-CH"/>
        </w:rPr>
      </w:pPr>
      <w:r>
        <w:rPr>
          <w:rFonts w:ascii="Calibri" w:hAnsi="Calibri" w:cs="Calibri"/>
          <w:lang w:val="fr-CH"/>
        </w:rPr>
        <w:t xml:space="preserve">Toutes les personnes dont les données sont traitées par le cabinet médical ont un droit d’accès à leurs données (art. 25 LPD). Les renseignements demandés par écrit sont fournis par écrit (p. ex. copies), mais ils peuvent aussi être communiqués oralement. Dans les deux cas, il faut vérifier l’identité de la personne concernée.  </w:t>
      </w:r>
    </w:p>
    <w:p w14:paraId="07862C80" w14:textId="77777777" w:rsidR="00B1566A" w:rsidRPr="00841440" w:rsidRDefault="00B1566A" w:rsidP="00C442C0">
      <w:pPr>
        <w:pStyle w:val="Sansinterligne"/>
        <w:rPr>
          <w:rFonts w:ascii="Calibri" w:hAnsi="Calibri" w:cs="Calibri"/>
          <w:lang w:val="fr-CH"/>
        </w:rPr>
      </w:pPr>
    </w:p>
    <w:p w14:paraId="7D21048E" w14:textId="3DD7AF1D" w:rsidR="00B1566A" w:rsidRPr="00841440" w:rsidRDefault="00D73471" w:rsidP="00C442C0">
      <w:pPr>
        <w:pStyle w:val="Sansinterligne"/>
        <w:rPr>
          <w:rFonts w:ascii="Calibri" w:hAnsi="Calibri" w:cs="Calibri"/>
          <w:lang w:val="fr-CH"/>
        </w:rPr>
      </w:pPr>
      <w:r>
        <w:rPr>
          <w:rFonts w:ascii="Calibri" w:hAnsi="Calibri" w:cs="Calibri"/>
          <w:lang w:val="fr-CH"/>
        </w:rPr>
        <w:t xml:space="preserve">Les données sur la santé de la personne concernée peuvent lui être communiquées par l’intermédiaire d’un professionnel de la santé qu’elle aura désigné. </w:t>
      </w:r>
    </w:p>
    <w:p w14:paraId="5ED736B1" w14:textId="77777777" w:rsidR="005819EB" w:rsidRPr="00841440" w:rsidRDefault="005819EB" w:rsidP="00C442C0">
      <w:pPr>
        <w:pStyle w:val="Sansinterligne"/>
        <w:rPr>
          <w:rFonts w:ascii="Calibri" w:hAnsi="Calibri" w:cs="Calibri"/>
          <w:lang w:val="fr-CH"/>
        </w:rPr>
      </w:pPr>
    </w:p>
    <w:p w14:paraId="05D4A6C8" w14:textId="77777777" w:rsidR="00C442C0" w:rsidRPr="00841440" w:rsidRDefault="00C442C0" w:rsidP="00C442C0">
      <w:pPr>
        <w:pStyle w:val="Sansinterligne"/>
        <w:rPr>
          <w:rFonts w:ascii="Calibri" w:hAnsi="Calibri" w:cs="Calibri"/>
          <w:lang w:val="fr-CH"/>
        </w:rPr>
      </w:pPr>
      <w:r>
        <w:rPr>
          <w:rFonts w:ascii="Calibri" w:hAnsi="Calibri" w:cs="Calibri"/>
          <w:lang w:val="fr-CH"/>
        </w:rPr>
        <w:t>En cas d’intérêt privé ou public prépondérant, l’accès aux données peut être limité ou différé.</w:t>
      </w:r>
    </w:p>
    <w:p w14:paraId="380D0AAE" w14:textId="77777777" w:rsidR="005B12F9" w:rsidRPr="00841440" w:rsidRDefault="005B12F9" w:rsidP="00C442C0">
      <w:pPr>
        <w:pStyle w:val="Sansinterligne"/>
        <w:rPr>
          <w:rFonts w:ascii="Calibri" w:hAnsi="Calibri" w:cs="Calibri"/>
          <w:lang w:val="fr-CH"/>
        </w:rPr>
      </w:pPr>
    </w:p>
    <w:p w14:paraId="1C0F3787" w14:textId="1665AE4D" w:rsidR="00F90491" w:rsidRPr="00841440" w:rsidRDefault="005B12F9" w:rsidP="005B12F9">
      <w:pPr>
        <w:rPr>
          <w:rFonts w:ascii="Calibri" w:hAnsi="Calibri" w:cs="Calibri"/>
          <w:lang w:val="fr-CH"/>
        </w:rPr>
      </w:pPr>
      <w:r>
        <w:rPr>
          <w:rFonts w:ascii="Calibri" w:hAnsi="Calibri" w:cs="Calibri"/>
          <w:lang w:val="fr-CH"/>
        </w:rPr>
        <w:t xml:space="preserve">L’accès ou la décision motivée de limiter le droit d’accès est fourni dans un délai de 30 jours à compter de la réception de la demande d’information. </w:t>
      </w:r>
    </w:p>
    <w:p w14:paraId="55DC6D61" w14:textId="045CFEEE" w:rsidR="005A0E3B" w:rsidRPr="00841440" w:rsidRDefault="005A0E3B" w:rsidP="005B12F9">
      <w:pPr>
        <w:rPr>
          <w:rFonts w:ascii="Calibri" w:hAnsi="Calibri" w:cs="Calibri"/>
          <w:lang w:val="fr-CH"/>
        </w:rPr>
      </w:pPr>
    </w:p>
    <w:p w14:paraId="7EAC9805" w14:textId="2418B0F6" w:rsidR="005A0E3B" w:rsidRPr="00841440" w:rsidRDefault="005A0E3B" w:rsidP="005B12F9">
      <w:pPr>
        <w:rPr>
          <w:rFonts w:ascii="Calibri" w:hAnsi="Calibri" w:cs="Calibri"/>
          <w:lang w:val="fr-CH"/>
        </w:rPr>
      </w:pPr>
      <w:r>
        <w:rPr>
          <w:rFonts w:ascii="Calibri" w:hAnsi="Calibri" w:cs="Calibri"/>
          <w:lang w:val="fr-CH"/>
        </w:rPr>
        <w:t>Pour en savoir plus, veuillez consulter les « Instructions relatives aux demandes de renseignements et de remise de données personnelles »</w:t>
      </w:r>
      <w:r>
        <w:rPr>
          <w:rStyle w:val="Appelnotedebasdep"/>
          <w:rFonts w:ascii="Calibri" w:hAnsi="Calibri" w:cs="Calibri"/>
          <w:lang w:val="fr-CH"/>
        </w:rPr>
        <w:footnoteReference w:id="2"/>
      </w:r>
    </w:p>
    <w:p w14:paraId="3EB7DD8E" w14:textId="77777777" w:rsidR="006A03A6" w:rsidRPr="00841440" w:rsidRDefault="006A03A6" w:rsidP="005B12F9">
      <w:pPr>
        <w:rPr>
          <w:rFonts w:ascii="Calibri" w:hAnsi="Calibri" w:cs="Calibri"/>
          <w:lang w:val="fr-CH"/>
        </w:rPr>
      </w:pPr>
    </w:p>
    <w:p w14:paraId="54D51BDD" w14:textId="503D45EC" w:rsidR="005B12F9" w:rsidRPr="00BE028F" w:rsidRDefault="006A03A6" w:rsidP="006A03A6">
      <w:pPr>
        <w:pStyle w:val="Titre2"/>
        <w:rPr>
          <w:rFonts w:ascii="Calibri" w:hAnsi="Calibri" w:cs="Calibri"/>
          <w:sz w:val="22"/>
          <w:szCs w:val="22"/>
        </w:rPr>
      </w:pPr>
      <w:bookmarkStart w:id="26" w:name="_Toc149891568"/>
      <w:r>
        <w:rPr>
          <w:rFonts w:ascii="Calibri" w:hAnsi="Calibri" w:cs="Calibri"/>
          <w:sz w:val="22"/>
          <w:szCs w:val="22"/>
          <w:lang w:val="fr-CH"/>
        </w:rPr>
        <w:t>Droits supplémentaires</w:t>
      </w:r>
      <w:bookmarkEnd w:id="26"/>
    </w:p>
    <w:p w14:paraId="3B14C23B" w14:textId="77777777" w:rsidR="00C442C0" w:rsidRPr="00BE028F" w:rsidRDefault="00C442C0" w:rsidP="00C442C0">
      <w:pPr>
        <w:pStyle w:val="Sansinterligne"/>
        <w:rPr>
          <w:rFonts w:ascii="Calibri" w:hAnsi="Calibri" w:cs="Calibri"/>
        </w:rPr>
      </w:pPr>
    </w:p>
    <w:p w14:paraId="7874FAFB" w14:textId="7DFF5BCC" w:rsidR="00261832" w:rsidRPr="00841440" w:rsidRDefault="00C442C0" w:rsidP="00C442C0">
      <w:pPr>
        <w:pStyle w:val="Sansinterligne"/>
        <w:rPr>
          <w:rFonts w:ascii="Calibri" w:hAnsi="Calibri" w:cs="Calibri"/>
          <w:lang w:val="fr-CH"/>
        </w:rPr>
      </w:pPr>
      <w:r>
        <w:rPr>
          <w:rFonts w:ascii="Calibri" w:hAnsi="Calibri" w:cs="Calibri"/>
          <w:lang w:val="fr-CH"/>
        </w:rPr>
        <w:t>Les personnes concernées disposent de droits supplémentaires, tels que le droit à la rectification de données inexactes ou le droit à la destruction des données traitées de manière non conforme au droit.</w:t>
      </w:r>
    </w:p>
    <w:p w14:paraId="74EF4974" w14:textId="77777777" w:rsidR="00261832" w:rsidRPr="00841440" w:rsidRDefault="00261832" w:rsidP="002C033D">
      <w:pPr>
        <w:pStyle w:val="Sansinterligne"/>
        <w:rPr>
          <w:rFonts w:ascii="Calibri" w:hAnsi="Calibri" w:cs="Calibri"/>
          <w:lang w:val="fr-CH"/>
        </w:rPr>
      </w:pPr>
    </w:p>
    <w:p w14:paraId="5D9B3E68" w14:textId="77777777" w:rsidR="00992579" w:rsidRPr="00841440" w:rsidRDefault="00992579" w:rsidP="002C033D">
      <w:pPr>
        <w:rPr>
          <w:rFonts w:ascii="Calibri" w:hAnsi="Calibri" w:cs="Calibri"/>
          <w:lang w:val="fr-CH"/>
        </w:rPr>
      </w:pPr>
    </w:p>
    <w:p w14:paraId="120C4BCD" w14:textId="5EF924C8" w:rsidR="00B778E2" w:rsidRPr="00841440" w:rsidRDefault="00B778E2">
      <w:pPr>
        <w:rPr>
          <w:rFonts w:ascii="Calibri" w:hAnsi="Calibri" w:cs="Calibri"/>
          <w:lang w:val="fr-CH"/>
        </w:rPr>
      </w:pPr>
      <w:r>
        <w:rPr>
          <w:rFonts w:ascii="Calibri" w:hAnsi="Calibri" w:cs="Calibri"/>
          <w:lang w:val="fr-CH"/>
        </w:rPr>
        <w:br w:type="page"/>
      </w:r>
    </w:p>
    <w:p w14:paraId="3D840D1A" w14:textId="1FEBC7D3" w:rsidR="00D86452" w:rsidRPr="00BE028F" w:rsidRDefault="00D86452" w:rsidP="00D86452">
      <w:pPr>
        <w:pStyle w:val="Titre1"/>
        <w:rPr>
          <w:rFonts w:ascii="Calibri" w:hAnsi="Calibri" w:cs="Calibri"/>
          <w:sz w:val="22"/>
          <w:szCs w:val="22"/>
        </w:rPr>
      </w:pPr>
      <w:bookmarkStart w:id="27" w:name="_Toc149891569"/>
      <w:r>
        <w:rPr>
          <w:rFonts w:ascii="Calibri" w:hAnsi="Calibri" w:cs="Calibri"/>
          <w:sz w:val="22"/>
          <w:szCs w:val="22"/>
          <w:lang w:val="fr-CH"/>
        </w:rPr>
        <w:lastRenderedPageBreak/>
        <w:t>Sécurité de l’information</w:t>
      </w:r>
      <w:bookmarkEnd w:id="27"/>
    </w:p>
    <w:p w14:paraId="1F2CF4BC" w14:textId="57337098" w:rsidR="0061281C" w:rsidRPr="00BE028F" w:rsidRDefault="0061281C" w:rsidP="00752DFE">
      <w:pPr>
        <w:pStyle w:val="Titre2"/>
        <w:rPr>
          <w:rFonts w:ascii="Calibri" w:hAnsi="Calibri" w:cs="Calibri"/>
          <w:sz w:val="22"/>
          <w:szCs w:val="22"/>
        </w:rPr>
      </w:pPr>
      <w:bookmarkStart w:id="28" w:name="_Toc149891570"/>
      <w:r>
        <w:rPr>
          <w:rFonts w:ascii="Calibri" w:hAnsi="Calibri" w:cs="Calibri"/>
          <w:sz w:val="22"/>
          <w:szCs w:val="22"/>
          <w:lang w:val="fr-CH"/>
        </w:rPr>
        <w:t>Mesures techniques et organisationnelles</w:t>
      </w:r>
      <w:bookmarkEnd w:id="28"/>
    </w:p>
    <w:p w14:paraId="1AB58D24" w14:textId="77777777" w:rsidR="0061281C" w:rsidRPr="00BE028F" w:rsidRDefault="0061281C" w:rsidP="0061281C">
      <w:pPr>
        <w:rPr>
          <w:rFonts w:ascii="Calibri" w:hAnsi="Calibri" w:cs="Calibri"/>
        </w:rPr>
      </w:pPr>
    </w:p>
    <w:p w14:paraId="57BDE5AB" w14:textId="050469D3" w:rsidR="0061281C" w:rsidRPr="00841440" w:rsidRDefault="0061596C" w:rsidP="0061281C">
      <w:pPr>
        <w:rPr>
          <w:rFonts w:ascii="Calibri" w:hAnsi="Calibri" w:cs="Calibri"/>
          <w:lang w:val="fr-CH"/>
        </w:rPr>
      </w:pPr>
      <w:r>
        <w:rPr>
          <w:rFonts w:ascii="Calibri" w:hAnsi="Calibri" w:cs="Calibri"/>
          <w:lang w:val="fr-CH"/>
        </w:rPr>
        <w:t>Les mesures relevant de la protection des données et de la sécurité de l’information sont planifiées en tenant compte des meilleures pratiques et des standards reconnus.</w:t>
      </w:r>
    </w:p>
    <w:p w14:paraId="1ED2B679" w14:textId="77777777" w:rsidR="0061281C" w:rsidRPr="00841440" w:rsidRDefault="0061281C" w:rsidP="0061281C">
      <w:pPr>
        <w:rPr>
          <w:rFonts w:ascii="Calibri" w:hAnsi="Calibri" w:cs="Calibri"/>
          <w:lang w:val="fr-CH"/>
        </w:rPr>
      </w:pPr>
    </w:p>
    <w:p w14:paraId="14AF069E" w14:textId="161A6392" w:rsidR="0061281C" w:rsidRPr="00BE028F" w:rsidRDefault="0061281C" w:rsidP="00752DFE">
      <w:pPr>
        <w:pStyle w:val="Titre3"/>
        <w:rPr>
          <w:rFonts w:ascii="Calibri" w:hAnsi="Calibri" w:cs="Calibri"/>
        </w:rPr>
      </w:pPr>
      <w:bookmarkStart w:id="29" w:name="_Toc149891571"/>
      <w:r>
        <w:rPr>
          <w:rFonts w:ascii="Calibri" w:hAnsi="Calibri" w:cs="Calibri"/>
          <w:lang w:val="fr-CH"/>
        </w:rPr>
        <w:t>Mesures organisationnelles</w:t>
      </w:r>
      <w:bookmarkEnd w:id="29"/>
    </w:p>
    <w:p w14:paraId="199D99E4" w14:textId="77777777" w:rsidR="0061281C" w:rsidRPr="00BE028F" w:rsidRDefault="0061281C" w:rsidP="0061281C">
      <w:pPr>
        <w:rPr>
          <w:rFonts w:ascii="Calibri" w:hAnsi="Calibri" w:cs="Calibri"/>
        </w:rPr>
      </w:pPr>
    </w:p>
    <w:p w14:paraId="2311F770" w14:textId="75F29C37" w:rsidR="00E623B8" w:rsidRPr="00841440" w:rsidRDefault="00AD5B7C" w:rsidP="001A17AA">
      <w:pPr>
        <w:rPr>
          <w:rFonts w:ascii="Calibri" w:hAnsi="Calibri" w:cs="Calibri"/>
          <w:lang w:val="fr-CH"/>
        </w:rPr>
      </w:pPr>
      <w:r>
        <w:rPr>
          <w:rFonts w:ascii="Calibri" w:hAnsi="Calibri" w:cs="Calibri"/>
          <w:lang w:val="fr-CH"/>
        </w:rPr>
        <w:t xml:space="preserve">Les points auxquels le personnel du cabinet doit faire attention lors de l’emploi des outils informatiques sont réglés dans les documents établis par l’équipe informatique. </w:t>
      </w:r>
    </w:p>
    <w:p w14:paraId="155213C9" w14:textId="4D43B2AC" w:rsidR="0061281C" w:rsidRPr="00841440" w:rsidRDefault="0061281C" w:rsidP="0061281C">
      <w:pPr>
        <w:rPr>
          <w:rFonts w:ascii="Calibri" w:hAnsi="Calibri" w:cs="Calibri"/>
          <w:lang w:val="fr-CH"/>
        </w:rPr>
      </w:pPr>
    </w:p>
    <w:p w14:paraId="179652D4" w14:textId="0E9C5E0C" w:rsidR="0061281C" w:rsidRPr="00BE028F" w:rsidRDefault="0061281C" w:rsidP="00752DFE">
      <w:pPr>
        <w:pStyle w:val="Titre3"/>
        <w:rPr>
          <w:rFonts w:ascii="Calibri" w:hAnsi="Calibri" w:cs="Calibri"/>
        </w:rPr>
      </w:pPr>
      <w:bookmarkStart w:id="30" w:name="_Toc149891572"/>
      <w:r>
        <w:rPr>
          <w:rFonts w:ascii="Calibri" w:hAnsi="Calibri" w:cs="Calibri"/>
          <w:lang w:val="fr-CH"/>
        </w:rPr>
        <w:t>Mesures techniques</w:t>
      </w:r>
      <w:bookmarkEnd w:id="30"/>
    </w:p>
    <w:p w14:paraId="7CF45179" w14:textId="77777777" w:rsidR="0061281C" w:rsidRPr="00BE028F" w:rsidRDefault="0061281C" w:rsidP="0061281C">
      <w:pPr>
        <w:rPr>
          <w:rFonts w:ascii="Calibri" w:hAnsi="Calibri" w:cs="Calibri"/>
        </w:rPr>
      </w:pPr>
    </w:p>
    <w:p w14:paraId="53338567" w14:textId="583D576E" w:rsidR="008A059B" w:rsidRPr="00841440" w:rsidRDefault="005D797C" w:rsidP="0061281C">
      <w:pPr>
        <w:rPr>
          <w:rFonts w:ascii="Calibri" w:hAnsi="Calibri" w:cs="Calibri"/>
          <w:lang w:val="fr-CH"/>
        </w:rPr>
      </w:pPr>
      <w:r>
        <w:rPr>
          <w:rFonts w:ascii="Calibri" w:hAnsi="Calibri" w:cs="Calibri"/>
          <w:lang w:val="fr-CH"/>
        </w:rPr>
        <w:t>Les mesures techniques mises en place correspondent à l’état actuel de la technique (cf. les recommandations de la FMH « Exigences minimales pour la sécurité informatique des cabinets médicaux »</w:t>
      </w:r>
      <w:r>
        <w:rPr>
          <w:rStyle w:val="Appelnotedebasdep"/>
          <w:rFonts w:ascii="Calibri" w:hAnsi="Calibri" w:cs="Calibri"/>
          <w:lang w:val="fr-CH"/>
        </w:rPr>
        <w:footnoteReference w:id="3"/>
      </w:r>
      <w:r>
        <w:rPr>
          <w:rFonts w:ascii="Calibri" w:hAnsi="Calibri" w:cs="Calibri"/>
          <w:lang w:val="fr-CH"/>
        </w:rPr>
        <w:t>).</w:t>
      </w:r>
    </w:p>
    <w:p w14:paraId="53745F4B" w14:textId="77777777" w:rsidR="0061281C" w:rsidRPr="00841440" w:rsidRDefault="0061281C" w:rsidP="0061281C">
      <w:pPr>
        <w:rPr>
          <w:rFonts w:ascii="Calibri" w:hAnsi="Calibri" w:cs="Calibri"/>
          <w:lang w:val="fr-CH"/>
        </w:rPr>
      </w:pPr>
    </w:p>
    <w:p w14:paraId="3278B117" w14:textId="1F193F48" w:rsidR="0061281C" w:rsidRPr="00BE028F" w:rsidRDefault="0061281C" w:rsidP="00752DFE">
      <w:pPr>
        <w:pStyle w:val="Titre3"/>
        <w:rPr>
          <w:rFonts w:ascii="Calibri" w:hAnsi="Calibri" w:cs="Calibri"/>
        </w:rPr>
      </w:pPr>
      <w:bookmarkStart w:id="31" w:name="_Toc149891573"/>
      <w:r>
        <w:rPr>
          <w:rFonts w:ascii="Calibri" w:hAnsi="Calibri" w:cs="Calibri"/>
          <w:lang w:val="fr-CH"/>
        </w:rPr>
        <w:t>Administration et accès des utilisateurs</w:t>
      </w:r>
      <w:bookmarkEnd w:id="31"/>
    </w:p>
    <w:p w14:paraId="5B2E87F6" w14:textId="77777777" w:rsidR="0061281C" w:rsidRPr="00BE028F" w:rsidRDefault="0061281C" w:rsidP="0061281C">
      <w:pPr>
        <w:rPr>
          <w:rFonts w:ascii="Calibri" w:hAnsi="Calibri" w:cs="Calibri"/>
        </w:rPr>
      </w:pPr>
    </w:p>
    <w:p w14:paraId="6A72B3AF" w14:textId="2F9CF22E" w:rsidR="006F34A8" w:rsidRPr="00841440" w:rsidRDefault="006F34A8" w:rsidP="006F34A8">
      <w:pPr>
        <w:rPr>
          <w:rFonts w:ascii="Calibri" w:hAnsi="Calibri" w:cs="Calibri"/>
          <w:lang w:val="fr-CH"/>
        </w:rPr>
      </w:pPr>
      <w:r>
        <w:rPr>
          <w:rFonts w:ascii="Calibri" w:hAnsi="Calibri" w:cs="Calibri"/>
          <w:lang w:val="fr-CH"/>
        </w:rPr>
        <w:t>L’administration et l</w:t>
      </w:r>
      <w:r w:rsidR="00397D1D">
        <w:rPr>
          <w:rFonts w:ascii="Calibri" w:hAnsi="Calibri" w:cs="Calibri"/>
          <w:lang w:val="fr-CH"/>
        </w:rPr>
        <w:t>’</w:t>
      </w:r>
      <w:r>
        <w:rPr>
          <w:rFonts w:ascii="Calibri" w:hAnsi="Calibri" w:cs="Calibri"/>
          <w:lang w:val="fr-CH"/>
        </w:rPr>
        <w:t xml:space="preserve">accès des utilisateurs, assortis des processus et </w:t>
      </w:r>
      <w:r w:rsidR="00397D1D">
        <w:rPr>
          <w:rFonts w:ascii="Calibri" w:hAnsi="Calibri" w:cs="Calibri"/>
          <w:lang w:val="fr-CH"/>
        </w:rPr>
        <w:t xml:space="preserve">des </w:t>
      </w:r>
      <w:r>
        <w:rPr>
          <w:rFonts w:ascii="Calibri" w:hAnsi="Calibri" w:cs="Calibri"/>
          <w:lang w:val="fr-CH"/>
        </w:rPr>
        <w:t>responsabilités</w:t>
      </w:r>
      <w:r w:rsidR="003D586E">
        <w:rPr>
          <w:rFonts w:ascii="Calibri" w:hAnsi="Calibri" w:cs="Calibri"/>
          <w:lang w:val="fr-CH"/>
        </w:rPr>
        <w:t xml:space="preserve"> respectifs</w:t>
      </w:r>
      <w:r>
        <w:rPr>
          <w:rFonts w:ascii="Calibri" w:hAnsi="Calibri" w:cs="Calibri"/>
          <w:lang w:val="fr-CH"/>
        </w:rPr>
        <w:t>, sont définis selon un plan des droits d’accès et des rôles.</w:t>
      </w:r>
    </w:p>
    <w:p w14:paraId="23C81979" w14:textId="77777777" w:rsidR="00076775" w:rsidRPr="00841440" w:rsidRDefault="00076775" w:rsidP="0061281C">
      <w:pPr>
        <w:rPr>
          <w:rFonts w:ascii="Calibri" w:hAnsi="Calibri" w:cs="Calibri"/>
          <w:lang w:val="fr-CH"/>
        </w:rPr>
      </w:pPr>
    </w:p>
    <w:p w14:paraId="04795F3D" w14:textId="01221050" w:rsidR="00076775" w:rsidRPr="00BE028F" w:rsidRDefault="00610653" w:rsidP="00610653">
      <w:pPr>
        <w:pStyle w:val="Titre3"/>
        <w:rPr>
          <w:rFonts w:ascii="Calibri" w:hAnsi="Calibri" w:cs="Calibri"/>
        </w:rPr>
      </w:pPr>
      <w:bookmarkStart w:id="32" w:name="_Toc149891574"/>
      <w:r>
        <w:rPr>
          <w:rFonts w:ascii="Calibri" w:hAnsi="Calibri" w:cs="Calibri"/>
          <w:lang w:val="fr-CH"/>
        </w:rPr>
        <w:t>Journal de bord</w:t>
      </w:r>
      <w:bookmarkEnd w:id="32"/>
    </w:p>
    <w:p w14:paraId="50C53A7F" w14:textId="77777777" w:rsidR="00FB1C51" w:rsidRPr="00BE028F" w:rsidRDefault="00FB1C51" w:rsidP="00610653">
      <w:pPr>
        <w:rPr>
          <w:rFonts w:ascii="Calibri" w:hAnsi="Calibri" w:cs="Calibri"/>
        </w:rPr>
      </w:pPr>
    </w:p>
    <w:p w14:paraId="7575A43C" w14:textId="3303990A" w:rsidR="00610653" w:rsidRPr="00841440" w:rsidRDefault="00610653" w:rsidP="00610653">
      <w:pPr>
        <w:rPr>
          <w:rFonts w:ascii="Calibri" w:hAnsi="Calibri" w:cs="Calibri"/>
          <w:lang w:val="fr-CH"/>
        </w:rPr>
      </w:pPr>
      <w:r>
        <w:rPr>
          <w:rFonts w:ascii="Calibri" w:hAnsi="Calibri" w:cs="Calibri"/>
          <w:lang w:val="fr-CH"/>
        </w:rPr>
        <w:t>Les mouvements relatifs aux accès et le traitement des données dans les systèmes du cabinet médical sont inscrits dans un journal de bord, ce pour des raisons de sécurité mais aussi pour garantir le respect des dispositions légales en matière de protection des données.</w:t>
      </w:r>
    </w:p>
    <w:p w14:paraId="2B3BC075" w14:textId="77777777" w:rsidR="0061281C" w:rsidRPr="00841440" w:rsidRDefault="0061281C" w:rsidP="0061281C">
      <w:pPr>
        <w:rPr>
          <w:rFonts w:ascii="Calibri" w:hAnsi="Calibri" w:cs="Calibri"/>
          <w:lang w:val="fr-CH"/>
        </w:rPr>
      </w:pPr>
    </w:p>
    <w:p w14:paraId="2E5309EB" w14:textId="239E1962" w:rsidR="0061281C" w:rsidRPr="00841440" w:rsidRDefault="0061281C" w:rsidP="00752DFE">
      <w:pPr>
        <w:pStyle w:val="Titre3"/>
        <w:rPr>
          <w:rFonts w:ascii="Calibri" w:hAnsi="Calibri" w:cs="Calibri"/>
          <w:lang w:val="fr-CH"/>
        </w:rPr>
      </w:pPr>
      <w:bookmarkStart w:id="33" w:name="_Toc149891575"/>
      <w:r>
        <w:rPr>
          <w:rFonts w:ascii="Calibri" w:hAnsi="Calibri" w:cs="Calibri"/>
          <w:lang w:val="fr-CH"/>
        </w:rPr>
        <w:t>Annonce de violations de la protection des données</w:t>
      </w:r>
      <w:bookmarkEnd w:id="33"/>
    </w:p>
    <w:p w14:paraId="42B045CD" w14:textId="77777777" w:rsidR="0061281C" w:rsidRPr="00841440" w:rsidRDefault="0061281C" w:rsidP="0061281C">
      <w:pPr>
        <w:rPr>
          <w:rFonts w:ascii="Calibri" w:hAnsi="Calibri" w:cs="Calibri"/>
          <w:lang w:val="fr-CH"/>
        </w:rPr>
      </w:pPr>
    </w:p>
    <w:p w14:paraId="73CD6CBF" w14:textId="77777777" w:rsidR="005A0E3B" w:rsidRPr="00841440" w:rsidRDefault="0061281C" w:rsidP="0061281C">
      <w:pPr>
        <w:rPr>
          <w:rFonts w:ascii="Calibri" w:hAnsi="Calibri" w:cs="Calibri"/>
          <w:lang w:val="fr-CH"/>
        </w:rPr>
      </w:pPr>
      <w:r>
        <w:rPr>
          <w:rFonts w:ascii="Calibri" w:hAnsi="Calibri" w:cs="Calibri"/>
          <w:lang w:val="fr-CH"/>
        </w:rPr>
        <w:t>Les violations de la protection des données doivent être immédiatement annoncées au responsable du cabinet médical qui décide des mesures à prendre (par exemple, faire appel à un soutien externe). Il évalue s’il est nécessaire d’informer les personnes concernées et/ou l’autorité de protection des données compétente (PFPDT) (en cas de risque élevé pour la personnalité ou les droits fondamentaux des personnes concernées) (art. 24 LPD).</w:t>
      </w:r>
    </w:p>
    <w:p w14:paraId="6BFB8537" w14:textId="745369F1" w:rsidR="0061281C" w:rsidRPr="00841440" w:rsidRDefault="005A0E3B" w:rsidP="0061281C">
      <w:pPr>
        <w:rPr>
          <w:rFonts w:ascii="Calibri" w:hAnsi="Calibri" w:cs="Calibri"/>
          <w:lang w:val="fr-CH"/>
        </w:rPr>
      </w:pPr>
      <w:r>
        <w:rPr>
          <w:rFonts w:ascii="Calibri" w:hAnsi="Calibri" w:cs="Calibri"/>
          <w:lang w:val="fr-CH"/>
        </w:rPr>
        <w:t xml:space="preserve">Cf. le document </w:t>
      </w:r>
      <w:r w:rsidR="00E7053E">
        <w:rPr>
          <w:rFonts w:ascii="Calibri" w:hAnsi="Calibri" w:cs="Calibri"/>
          <w:lang w:val="fr-CH"/>
        </w:rPr>
        <w:t>« </w:t>
      </w:r>
      <w:r>
        <w:rPr>
          <w:rFonts w:ascii="Calibri" w:hAnsi="Calibri" w:cs="Calibri"/>
          <w:lang w:val="fr-CH"/>
        </w:rPr>
        <w:t>Liste de contrôle et déroulement de la procédure en cas de violation de la protection des données</w:t>
      </w:r>
      <w:r w:rsidR="00E7053E">
        <w:rPr>
          <w:rFonts w:ascii="Calibri" w:hAnsi="Calibri" w:cs="Calibri"/>
          <w:lang w:val="fr-CH"/>
        </w:rPr>
        <w:t> »</w:t>
      </w:r>
      <w:r>
        <w:rPr>
          <w:rStyle w:val="Appelnotedebasdep"/>
          <w:rFonts w:ascii="Calibri" w:hAnsi="Calibri" w:cs="Calibri"/>
          <w:lang w:val="fr-CH"/>
        </w:rPr>
        <w:footnoteReference w:id="4"/>
      </w:r>
      <w:r>
        <w:rPr>
          <w:rFonts w:ascii="Calibri" w:hAnsi="Calibri" w:cs="Calibri"/>
          <w:lang w:val="fr-CH"/>
        </w:rPr>
        <w:t xml:space="preserve">. </w:t>
      </w:r>
    </w:p>
    <w:p w14:paraId="4B27ECCA" w14:textId="582A15D0" w:rsidR="00BE3C04" w:rsidRPr="00841440" w:rsidRDefault="00BE3C04">
      <w:pPr>
        <w:rPr>
          <w:rFonts w:ascii="Calibri" w:hAnsi="Calibri" w:cs="Calibri"/>
          <w:lang w:val="fr-CH"/>
        </w:rPr>
      </w:pPr>
    </w:p>
    <w:p w14:paraId="224C33A9" w14:textId="77777777" w:rsidR="00240B7E" w:rsidRPr="00BE028F" w:rsidRDefault="00240B7E" w:rsidP="00240B7E">
      <w:pPr>
        <w:pStyle w:val="Titre1"/>
        <w:rPr>
          <w:rFonts w:ascii="Calibri" w:hAnsi="Calibri" w:cs="Calibri"/>
          <w:sz w:val="22"/>
          <w:szCs w:val="22"/>
        </w:rPr>
      </w:pPr>
      <w:bookmarkStart w:id="34" w:name="_Toc149891576"/>
      <w:r>
        <w:rPr>
          <w:rFonts w:ascii="Calibri" w:hAnsi="Calibri" w:cs="Calibri"/>
          <w:sz w:val="22"/>
          <w:szCs w:val="22"/>
          <w:lang w:val="fr-CH"/>
        </w:rPr>
        <w:lastRenderedPageBreak/>
        <w:t>Tiers mandaté (sous-traitance)</w:t>
      </w:r>
      <w:bookmarkEnd w:id="34"/>
    </w:p>
    <w:p w14:paraId="60669237" w14:textId="77777777" w:rsidR="00240B7E" w:rsidRPr="00BE028F" w:rsidRDefault="00240B7E" w:rsidP="00240B7E">
      <w:pPr>
        <w:pStyle w:val="Sansinterligne"/>
        <w:rPr>
          <w:rFonts w:ascii="Calibri" w:hAnsi="Calibri" w:cs="Calibri"/>
        </w:rPr>
      </w:pPr>
    </w:p>
    <w:p w14:paraId="5A042E2E" w14:textId="77777777" w:rsidR="00240B7E" w:rsidRPr="00841440" w:rsidRDefault="00240B7E" w:rsidP="00240B7E">
      <w:pPr>
        <w:rPr>
          <w:rFonts w:ascii="Calibri" w:hAnsi="Calibri" w:cs="Calibri"/>
          <w:lang w:val="fr-CH"/>
        </w:rPr>
      </w:pPr>
      <w:r>
        <w:rPr>
          <w:rFonts w:ascii="Calibri" w:hAnsi="Calibri" w:cs="Calibri"/>
          <w:lang w:val="fr-CH"/>
        </w:rPr>
        <w:t xml:space="preserve">Pour que le traitement des informations et des données personnelles puisse être confié à un tiers (p. ex. mandataire, prestataire informatique, etc.), les conditions suivantes doivent être remplies : </w:t>
      </w:r>
    </w:p>
    <w:p w14:paraId="6D6C919F" w14:textId="114DC8B9" w:rsidR="00240B7E" w:rsidRPr="00841440" w:rsidRDefault="00240B7E" w:rsidP="00240B7E">
      <w:pPr>
        <w:rPr>
          <w:rFonts w:ascii="Calibri" w:hAnsi="Calibri" w:cs="Calibri"/>
          <w:lang w:val="fr-CH"/>
        </w:rPr>
      </w:pPr>
      <w:r>
        <w:rPr>
          <w:rFonts w:ascii="Calibri" w:hAnsi="Calibri" w:cs="Calibri"/>
          <w:lang w:val="fr-CH"/>
        </w:rPr>
        <w:t>•</w:t>
      </w:r>
      <w:r>
        <w:rPr>
          <w:rFonts w:ascii="Calibri" w:hAnsi="Calibri" w:cs="Calibri"/>
          <w:lang w:val="fr-CH"/>
        </w:rPr>
        <w:tab/>
        <w:t>les données sont traitées uniquement comme le cabinet serait autorisé à le faire, et</w:t>
      </w:r>
    </w:p>
    <w:p w14:paraId="791B64B7" w14:textId="77777777" w:rsidR="00240B7E" w:rsidRPr="00841440" w:rsidRDefault="00240B7E" w:rsidP="00451186">
      <w:pPr>
        <w:ind w:left="705" w:hanging="705"/>
        <w:rPr>
          <w:rFonts w:ascii="Calibri" w:hAnsi="Calibri" w:cs="Calibri"/>
          <w:lang w:val="fr-CH"/>
        </w:rPr>
      </w:pPr>
      <w:r>
        <w:rPr>
          <w:rFonts w:ascii="Calibri" w:hAnsi="Calibri" w:cs="Calibri"/>
          <w:lang w:val="fr-CH"/>
        </w:rPr>
        <w:t>•</w:t>
      </w:r>
      <w:r>
        <w:rPr>
          <w:rFonts w:ascii="Calibri" w:hAnsi="Calibri" w:cs="Calibri"/>
          <w:lang w:val="fr-CH"/>
        </w:rPr>
        <w:tab/>
        <w:t>aucune obligation légale ou contractuelle de confidentialité ne s’oppose à la transmission des données au tiers.</w:t>
      </w:r>
    </w:p>
    <w:p w14:paraId="2AF3A64F" w14:textId="77777777" w:rsidR="00240B7E" w:rsidRPr="00841440" w:rsidRDefault="00240B7E" w:rsidP="00240B7E">
      <w:pPr>
        <w:rPr>
          <w:rFonts w:ascii="Calibri" w:hAnsi="Calibri" w:cs="Calibri"/>
          <w:lang w:val="fr-CH"/>
        </w:rPr>
      </w:pPr>
    </w:p>
    <w:p w14:paraId="113A4FA3" w14:textId="77777777" w:rsidR="00240B7E" w:rsidRPr="00841440" w:rsidRDefault="00240B7E" w:rsidP="00240B7E">
      <w:pPr>
        <w:rPr>
          <w:rFonts w:ascii="Calibri" w:hAnsi="Calibri" w:cs="Calibri"/>
          <w:lang w:val="fr-CH"/>
        </w:rPr>
      </w:pPr>
      <w:r>
        <w:rPr>
          <w:rFonts w:ascii="Calibri" w:hAnsi="Calibri" w:cs="Calibri"/>
          <w:lang w:val="fr-CH"/>
        </w:rPr>
        <w:t>Il faut en particulier prendre les mesures minimales suivantes concernant les prestataires informatiques externes et leur personnel (par ex. administrateurs de banques de données ou de réseaux) :</w:t>
      </w:r>
    </w:p>
    <w:p w14:paraId="050DD98A" w14:textId="54690CF7" w:rsidR="00240B7E" w:rsidRPr="00841440" w:rsidRDefault="00240B7E" w:rsidP="00240B7E">
      <w:pPr>
        <w:pStyle w:val="Listepuces2"/>
        <w:rPr>
          <w:rFonts w:ascii="Calibri" w:hAnsi="Calibri" w:cs="Calibri"/>
          <w:lang w:val="fr-CH"/>
        </w:rPr>
      </w:pPr>
      <w:r>
        <w:rPr>
          <w:rFonts w:ascii="Calibri" w:hAnsi="Calibri" w:cs="Calibri"/>
          <w:lang w:val="fr-CH"/>
        </w:rPr>
        <w:t>conventions fixant les obligations de confidentialité et les droits d’instruction et de contrôle du cabinet médical vis-à-vis du prestataire externe et de son personnel ;</w:t>
      </w:r>
    </w:p>
    <w:p w14:paraId="7F5F34E2" w14:textId="77777777" w:rsidR="00240B7E" w:rsidRPr="00841440" w:rsidRDefault="00240B7E" w:rsidP="00240B7E">
      <w:pPr>
        <w:pStyle w:val="Listepuces2"/>
        <w:rPr>
          <w:rFonts w:ascii="Calibri" w:hAnsi="Calibri" w:cs="Calibri"/>
          <w:lang w:val="fr-CH"/>
        </w:rPr>
      </w:pPr>
      <w:r>
        <w:rPr>
          <w:rFonts w:ascii="Calibri" w:hAnsi="Calibri" w:cs="Calibri"/>
          <w:lang w:val="fr-CH"/>
        </w:rPr>
        <w:t>déclarations de confidentialité valides et signées par le personnel du prestataire externe ;</w:t>
      </w:r>
    </w:p>
    <w:p w14:paraId="027CB353" w14:textId="0E6FD462" w:rsidR="00240B7E" w:rsidRPr="00841440" w:rsidRDefault="00240B7E" w:rsidP="00240B7E">
      <w:pPr>
        <w:pStyle w:val="Listepuces2"/>
        <w:rPr>
          <w:rFonts w:ascii="Calibri" w:hAnsi="Calibri" w:cs="Calibri"/>
          <w:lang w:val="fr-CH"/>
        </w:rPr>
      </w:pPr>
      <w:r>
        <w:rPr>
          <w:rFonts w:ascii="Calibri" w:hAnsi="Calibri" w:cs="Calibri"/>
          <w:lang w:val="fr-CH"/>
        </w:rPr>
        <w:t>réglementation univoque de l’étendue des droits d</w:t>
      </w:r>
      <w:r w:rsidR="001C5A60">
        <w:rPr>
          <w:rFonts w:ascii="Calibri" w:hAnsi="Calibri" w:cs="Calibri"/>
          <w:lang w:val="fr-CH"/>
        </w:rPr>
        <w:t>’</w:t>
      </w:r>
      <w:r>
        <w:rPr>
          <w:rFonts w:ascii="Calibri" w:hAnsi="Calibri" w:cs="Calibri"/>
          <w:lang w:val="fr-CH"/>
        </w:rPr>
        <w:t>accès aux systèmes et aux données ;</w:t>
      </w:r>
    </w:p>
    <w:p w14:paraId="04F815F4" w14:textId="73337F80" w:rsidR="00240B7E" w:rsidRPr="00841440" w:rsidRDefault="00240B7E" w:rsidP="00240B7E">
      <w:pPr>
        <w:pStyle w:val="Listepuces2"/>
        <w:rPr>
          <w:rFonts w:ascii="Calibri" w:hAnsi="Calibri" w:cs="Calibri"/>
          <w:lang w:val="fr-CH"/>
        </w:rPr>
      </w:pPr>
      <w:r>
        <w:rPr>
          <w:rFonts w:ascii="Calibri" w:hAnsi="Calibri" w:cs="Calibri"/>
          <w:lang w:val="fr-CH"/>
        </w:rPr>
        <w:t>la traçabilité des activités externes sur les systèmes doit être assurée au moyen de mesures organisationnelles et techniques appropriées (p. ex. principe du double contrôle, journal de bord, etc.).</w:t>
      </w:r>
    </w:p>
    <w:p w14:paraId="035BCF75" w14:textId="6515A37F" w:rsidR="00BE3C04" w:rsidRPr="00841440" w:rsidRDefault="00BE3C04">
      <w:pPr>
        <w:rPr>
          <w:rFonts w:ascii="Calibri" w:hAnsi="Calibri" w:cs="Calibri"/>
          <w:lang w:val="fr-CH"/>
        </w:rPr>
      </w:pPr>
    </w:p>
    <w:p w14:paraId="7143FBFD" w14:textId="79DF3EAE" w:rsidR="0061281C" w:rsidRPr="00BE028F" w:rsidRDefault="0061281C" w:rsidP="00BE3C04">
      <w:pPr>
        <w:pStyle w:val="Titre1"/>
        <w:rPr>
          <w:rFonts w:ascii="Calibri" w:hAnsi="Calibri" w:cs="Calibri"/>
          <w:sz w:val="22"/>
          <w:szCs w:val="22"/>
        </w:rPr>
      </w:pPr>
      <w:bookmarkStart w:id="35" w:name="_Toc149891577"/>
      <w:r>
        <w:rPr>
          <w:rFonts w:ascii="Calibri" w:hAnsi="Calibri" w:cs="Calibri"/>
          <w:sz w:val="22"/>
          <w:szCs w:val="22"/>
          <w:lang w:val="fr-CH"/>
        </w:rPr>
        <w:t>Sensibilisation du personnel</w:t>
      </w:r>
      <w:bookmarkEnd w:id="35"/>
    </w:p>
    <w:p w14:paraId="5826FA9E" w14:textId="77777777" w:rsidR="0061281C" w:rsidRPr="00BE028F" w:rsidRDefault="0061281C" w:rsidP="0061281C">
      <w:pPr>
        <w:rPr>
          <w:rFonts w:ascii="Calibri" w:hAnsi="Calibri" w:cs="Calibri"/>
        </w:rPr>
      </w:pPr>
    </w:p>
    <w:p w14:paraId="02D7F504" w14:textId="117D8629" w:rsidR="00C5656B" w:rsidRPr="00841440" w:rsidRDefault="00C5656B" w:rsidP="00C5656B">
      <w:pPr>
        <w:rPr>
          <w:rFonts w:ascii="Calibri" w:hAnsi="Calibri" w:cs="Calibri"/>
          <w:lang w:val="fr-CH"/>
        </w:rPr>
      </w:pPr>
      <w:r>
        <w:rPr>
          <w:rFonts w:ascii="Calibri" w:hAnsi="Calibri" w:cs="Calibri"/>
          <w:lang w:val="fr-CH"/>
        </w:rPr>
        <w:t xml:space="preserve">Le plan de protection des données, la manière de gérer les données sensibles et le secret professionnel sont présentés de manière appropriée et pertinente aux nouveaux collaborateurs lors de leur entrée en fonction. </w:t>
      </w:r>
    </w:p>
    <w:p w14:paraId="31DF4EE7" w14:textId="42B8708B" w:rsidR="00C5656B" w:rsidRPr="00841440" w:rsidRDefault="00C5656B" w:rsidP="00C5656B">
      <w:pPr>
        <w:rPr>
          <w:rFonts w:ascii="Calibri" w:hAnsi="Calibri" w:cs="Calibri"/>
          <w:lang w:val="fr-CH"/>
        </w:rPr>
      </w:pPr>
      <w:r>
        <w:rPr>
          <w:rFonts w:ascii="Calibri" w:hAnsi="Calibri" w:cs="Calibri"/>
          <w:lang w:val="fr-CH"/>
        </w:rPr>
        <w:t>En signant leur contrat de travail, les membres du personnel confirment avoir lu et compris ces dispositions et s’y conformer.</w:t>
      </w:r>
    </w:p>
    <w:p w14:paraId="5D9B3E8D" w14:textId="31C85619" w:rsidR="00D04721" w:rsidRPr="00841440" w:rsidRDefault="007B1EA1" w:rsidP="00FD4175">
      <w:pPr>
        <w:rPr>
          <w:rFonts w:ascii="Calibri" w:hAnsi="Calibri" w:cs="Calibri"/>
          <w:lang w:val="fr-CH"/>
        </w:rPr>
      </w:pPr>
      <w:r>
        <w:rPr>
          <w:rFonts w:ascii="Calibri" w:hAnsi="Calibri" w:cs="Calibri"/>
          <w:lang w:val="fr-CH"/>
        </w:rPr>
        <w:t xml:space="preserve">Le personnel est régulièrement sensibilisé aux questions de protection et de sécurité des données.   </w:t>
      </w:r>
    </w:p>
    <w:p w14:paraId="5D9B3E93" w14:textId="77777777" w:rsidR="00D04721" w:rsidRPr="00841440" w:rsidRDefault="00D04721" w:rsidP="00D04721">
      <w:pPr>
        <w:pStyle w:val="Sansinterligne"/>
        <w:rPr>
          <w:rFonts w:ascii="Calibri" w:hAnsi="Calibri" w:cs="Calibri"/>
          <w:lang w:val="fr-CH"/>
        </w:rPr>
      </w:pPr>
    </w:p>
    <w:p w14:paraId="5D9B3EBC" w14:textId="75833D71" w:rsidR="00854541" w:rsidRPr="00841440" w:rsidRDefault="00854541" w:rsidP="00854541">
      <w:pPr>
        <w:pStyle w:val="Titre1"/>
        <w:rPr>
          <w:rFonts w:ascii="Calibri" w:hAnsi="Calibri" w:cs="Calibri"/>
          <w:sz w:val="22"/>
          <w:szCs w:val="22"/>
          <w:lang w:val="fr-CH"/>
        </w:rPr>
      </w:pPr>
      <w:bookmarkStart w:id="36" w:name="_Toc441510334"/>
      <w:bookmarkStart w:id="37" w:name="_Toc149891578"/>
      <w:r>
        <w:rPr>
          <w:rFonts w:ascii="Calibri" w:hAnsi="Calibri" w:cs="Calibri"/>
          <w:sz w:val="22"/>
          <w:szCs w:val="22"/>
          <w:lang w:val="fr-CH"/>
        </w:rPr>
        <w:t>Délais de conservation, archivage et effacement des données</w:t>
      </w:r>
      <w:bookmarkEnd w:id="36"/>
      <w:bookmarkEnd w:id="37"/>
    </w:p>
    <w:p w14:paraId="5D9B3EBD" w14:textId="46D8FBEE" w:rsidR="00854541" w:rsidRPr="00841440" w:rsidRDefault="00854541" w:rsidP="00752DFE">
      <w:pPr>
        <w:pStyle w:val="Titre2"/>
        <w:numPr>
          <w:ilvl w:val="0"/>
          <w:numId w:val="0"/>
        </w:numPr>
        <w:ind w:left="624"/>
        <w:rPr>
          <w:rFonts w:ascii="Calibri" w:hAnsi="Calibri" w:cs="Calibri"/>
          <w:sz w:val="22"/>
          <w:szCs w:val="22"/>
          <w:lang w:val="fr-CH"/>
        </w:rPr>
      </w:pPr>
    </w:p>
    <w:p w14:paraId="2BF2B743" w14:textId="3D0890E8" w:rsidR="00FC5D7B" w:rsidRPr="00841440" w:rsidRDefault="00854541" w:rsidP="00011398">
      <w:pPr>
        <w:rPr>
          <w:rFonts w:ascii="Calibri" w:hAnsi="Calibri" w:cs="Calibri"/>
          <w:lang w:val="fr-CH"/>
        </w:rPr>
      </w:pPr>
      <w:r>
        <w:rPr>
          <w:rFonts w:ascii="Calibri" w:hAnsi="Calibri" w:cs="Calibri"/>
          <w:lang w:val="fr-CH"/>
        </w:rPr>
        <w:t xml:space="preserve">Les principes concernant la durée de conservation, l’archivage et l’effacement ou la destruction des données personnelles et des informations font partie des dispositions légales importantes.  </w:t>
      </w:r>
    </w:p>
    <w:p w14:paraId="0CABDA45" w14:textId="37E12F35" w:rsidR="005A0E3B" w:rsidRPr="00841440" w:rsidRDefault="005A0E3B" w:rsidP="00011398">
      <w:pPr>
        <w:rPr>
          <w:rFonts w:ascii="Calibri" w:hAnsi="Calibri" w:cs="Calibri"/>
          <w:lang w:val="fr-CH"/>
        </w:rPr>
      </w:pPr>
    </w:p>
    <w:p w14:paraId="54DCC930" w14:textId="63F6EE23" w:rsidR="005A0E3B" w:rsidRPr="00841440" w:rsidRDefault="005A0E3B" w:rsidP="00011398">
      <w:pPr>
        <w:rPr>
          <w:rFonts w:ascii="Calibri" w:hAnsi="Calibri" w:cs="Calibri"/>
          <w:lang w:val="fr-CH"/>
        </w:rPr>
      </w:pPr>
      <w:r>
        <w:rPr>
          <w:rFonts w:ascii="Calibri" w:hAnsi="Calibri" w:cs="Calibri"/>
          <w:lang w:val="fr-CH"/>
        </w:rPr>
        <w:t>Pour plus de détails, veuillez consulter le « Guide pour la conservation et l’archivage »</w:t>
      </w:r>
      <w:r>
        <w:rPr>
          <w:rStyle w:val="Appelnotedebasdep"/>
          <w:rFonts w:ascii="Calibri" w:hAnsi="Calibri" w:cs="Calibri"/>
          <w:lang w:val="fr-CH"/>
        </w:rPr>
        <w:footnoteReference w:id="5"/>
      </w:r>
    </w:p>
    <w:sectPr w:rsidR="005A0E3B" w:rsidRPr="00841440" w:rsidSect="002825C1">
      <w:footerReference w:type="default" r:id="rId15"/>
      <w:headerReference w:type="first" r:id="rId16"/>
      <w:footerReference w:type="first" r:id="rId17"/>
      <w:pgSz w:w="11906" w:h="16838" w:code="9"/>
      <w:pgMar w:top="1446" w:right="851"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6DC2" w14:textId="77777777" w:rsidR="001C4431" w:rsidRDefault="001C4431" w:rsidP="00E177D4">
      <w:pPr>
        <w:spacing w:after="0"/>
      </w:pPr>
      <w:r>
        <w:separator/>
      </w:r>
    </w:p>
  </w:endnote>
  <w:endnote w:type="continuationSeparator" w:id="0">
    <w:p w14:paraId="5CC14C83" w14:textId="77777777" w:rsidR="001C4431" w:rsidRDefault="001C4431" w:rsidP="00E177D4">
      <w:pPr>
        <w:spacing w:after="0"/>
      </w:pPr>
      <w:r>
        <w:continuationSeparator/>
      </w:r>
    </w:p>
  </w:endnote>
  <w:endnote w:type="continuationNotice" w:id="1">
    <w:p w14:paraId="04E74A51" w14:textId="77777777" w:rsidR="001C4431" w:rsidRDefault="001C4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4071" w14:textId="77777777" w:rsidR="001A5A6D" w:rsidRDefault="001A5A6D" w:rsidP="009A2F57">
    <w:pPr>
      <w:pStyle w:val="Pieddepage"/>
      <w:tabs>
        <w:tab w:val="clear" w:pos="4536"/>
        <w:tab w:val="clear" w:pos="9072"/>
      </w:tabs>
    </w:pPr>
    <w:r>
      <w:rPr>
        <w:noProof/>
        <w:lang w:val="fr-CH"/>
      </w:rPr>
      <w:drawing>
        <wp:inline distT="0" distB="0" distL="0" distR="0" wp14:anchorId="5D9B4077" wp14:editId="5D9B4078">
          <wp:extent cx="4471517" cy="622348"/>
          <wp:effectExtent l="0" t="0" r="571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2.png"/>
                  <pic:cNvPicPr/>
                </pic:nvPicPr>
                <pic:blipFill rotWithShape="1">
                  <a:blip r:embed="rId1" cstate="print">
                    <a:extLst>
                      <a:ext uri="{28A0092B-C50C-407E-A947-70E740481C1C}">
                        <a14:useLocalDpi xmlns:a14="http://schemas.microsoft.com/office/drawing/2010/main" val="0"/>
                      </a:ext>
                    </a:extLst>
                  </a:blip>
                  <a:srcRect r="29027"/>
                  <a:stretch/>
                </pic:blipFill>
                <pic:spPr bwMode="auto">
                  <a:xfrm>
                    <a:off x="0" y="0"/>
                    <a:ext cx="4471175" cy="622300"/>
                  </a:xfrm>
                  <a:prstGeom prst="rect">
                    <a:avLst/>
                  </a:prstGeom>
                  <a:ln>
                    <a:noFill/>
                  </a:ln>
                  <a:extLst>
                    <a:ext uri="{53640926-AAD7-44D8-BBD7-CCE9431645EC}">
                      <a14:shadowObscured xmlns:a14="http://schemas.microsoft.com/office/drawing/2010/main"/>
                    </a:ext>
                  </a:extLst>
                </pic:spPr>
              </pic:pic>
            </a:graphicData>
          </a:graphic>
        </wp:inline>
      </w:drawing>
    </w:r>
    <w:r>
      <w:rPr>
        <w:lang w:val="fr-CH"/>
      </w:rPr>
      <w:ptab w:relativeTo="margin" w:alignment="right" w:leader="none"/>
    </w:r>
    <w:r>
      <w:rPr>
        <w:lang w:val="fr-CH"/>
      </w:rPr>
      <w:fldChar w:fldCharType="begin"/>
    </w:r>
    <w:r>
      <w:rPr>
        <w:lang w:val="fr-CH"/>
      </w:rPr>
      <w:instrText>PAGE  \* Arabic  \* MERGEFORMAT</w:instrText>
    </w:r>
    <w:r>
      <w:rPr>
        <w:lang w:val="fr-CH"/>
      </w:rPr>
      <w:fldChar w:fldCharType="separate"/>
    </w:r>
    <w:r>
      <w:rPr>
        <w:noProof/>
        <w:lang w:val="fr-CH"/>
      </w:rPr>
      <w:t>2</w:t>
    </w:r>
    <w:r>
      <w:rPr>
        <w:lang w:val="fr-CH"/>
      </w:rPr>
      <w:fldChar w:fldCharType="end"/>
    </w:r>
    <w:r>
      <w:rPr>
        <w:lang w:val="fr-CH"/>
      </w:rPr>
      <w:t>/</w:t>
    </w:r>
    <w:r>
      <w:rPr>
        <w:lang w:val="fr-CH"/>
      </w:rPr>
      <w:fldChar w:fldCharType="begin"/>
    </w:r>
    <w:r>
      <w:rPr>
        <w:lang w:val="fr-CH"/>
      </w:rPr>
      <w:instrText>NUMPAGES  \* Arabic  \* MERGEFORMAT</w:instrText>
    </w:r>
    <w:r>
      <w:rPr>
        <w:lang w:val="fr-CH"/>
      </w:rPr>
      <w:fldChar w:fldCharType="separate"/>
    </w:r>
    <w:r>
      <w:rPr>
        <w:noProof/>
        <w:lang w:val="fr-CH"/>
      </w:rPr>
      <w:t>31</w:t>
    </w:r>
    <w:r>
      <w:rPr>
        <w:noProof/>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4076" w14:textId="77777777" w:rsidR="001A5A6D" w:rsidRDefault="001A5A6D">
    <w:pPr>
      <w:pStyle w:val="Pieddepage"/>
    </w:pPr>
    <w:r>
      <w:rPr>
        <w:noProof/>
        <w:lang w:val="fr-CH"/>
      </w:rPr>
      <w:drawing>
        <wp:inline distT="0" distB="0" distL="0" distR="0" wp14:anchorId="5D9B407B" wp14:editId="5D9B407C">
          <wp:extent cx="6299835" cy="622300"/>
          <wp:effectExtent l="0" t="0" r="571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1_de.png"/>
                  <pic:cNvPicPr/>
                </pic:nvPicPr>
                <pic:blipFill>
                  <a:blip r:embed="rId1">
                    <a:extLst>
                      <a:ext uri="{28A0092B-C50C-407E-A947-70E740481C1C}">
                        <a14:useLocalDpi xmlns:a14="http://schemas.microsoft.com/office/drawing/2010/main" val="0"/>
                      </a:ext>
                    </a:extLst>
                  </a:blip>
                  <a:stretch>
                    <a:fillRect/>
                  </a:stretch>
                </pic:blipFill>
                <pic:spPr>
                  <a:xfrm>
                    <a:off x="0" y="0"/>
                    <a:ext cx="6299835" cy="622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96E3" w14:textId="77777777" w:rsidR="001C4431" w:rsidRDefault="001C4431" w:rsidP="00E177D4">
      <w:pPr>
        <w:spacing w:after="0"/>
      </w:pPr>
      <w:r>
        <w:separator/>
      </w:r>
    </w:p>
  </w:footnote>
  <w:footnote w:type="continuationSeparator" w:id="0">
    <w:p w14:paraId="6D6BEBFE" w14:textId="77777777" w:rsidR="001C4431" w:rsidRDefault="001C4431" w:rsidP="00E177D4">
      <w:pPr>
        <w:spacing w:after="0"/>
      </w:pPr>
      <w:r>
        <w:continuationSeparator/>
      </w:r>
    </w:p>
  </w:footnote>
  <w:footnote w:type="continuationNotice" w:id="1">
    <w:p w14:paraId="7AC25E73" w14:textId="77777777" w:rsidR="001C4431" w:rsidRDefault="001C4431">
      <w:pPr>
        <w:spacing w:after="0"/>
      </w:pPr>
    </w:p>
  </w:footnote>
  <w:footnote w:id="2">
    <w:p w14:paraId="6249A1F6" w14:textId="2F340973" w:rsidR="005A0E3B" w:rsidRPr="00474644" w:rsidRDefault="005A0E3B">
      <w:pPr>
        <w:pStyle w:val="Notedebasdepage"/>
        <w:rPr>
          <w:rFonts w:ascii="Calibri" w:hAnsi="Calibri" w:cs="Calibri"/>
        </w:rPr>
      </w:pPr>
      <w:r>
        <w:rPr>
          <w:rStyle w:val="Appelnotedebasdep"/>
          <w:rFonts w:ascii="Calibri" w:hAnsi="Calibri" w:cs="Calibri"/>
          <w:lang w:val="fr-CH"/>
        </w:rPr>
        <w:footnoteRef/>
      </w:r>
      <w:r>
        <w:rPr>
          <w:rFonts w:ascii="Calibri" w:hAnsi="Calibri" w:cs="Calibri"/>
          <w:lang w:val="fr-CH"/>
        </w:rPr>
        <w:t>https://www.fmh.ch/files/pdf29/instructions-relatives-aux-demandes-de-renseigneme.pdf</w:t>
      </w:r>
    </w:p>
  </w:footnote>
  <w:footnote w:id="3">
    <w:p w14:paraId="7881842C" w14:textId="25ECBB4F" w:rsidR="005A0E3B" w:rsidRPr="006F7941" w:rsidRDefault="005A0E3B">
      <w:pPr>
        <w:pStyle w:val="Notedebasdepage"/>
        <w:rPr>
          <w:rFonts w:ascii="Calibri" w:hAnsi="Calibri" w:cs="Calibri"/>
        </w:rPr>
      </w:pPr>
      <w:r>
        <w:rPr>
          <w:rStyle w:val="Appelnotedebasdep"/>
          <w:rFonts w:ascii="Calibri" w:hAnsi="Calibri" w:cs="Calibri"/>
          <w:lang w:val="fr-CH"/>
        </w:rPr>
        <w:footnoteRef/>
      </w:r>
      <w:r w:rsidRPr="00841440">
        <w:rPr>
          <w:rFonts w:ascii="Calibri" w:hAnsi="Calibri" w:cs="Calibri"/>
        </w:rPr>
        <w:t>https://www.fmh.ch/fr/prestations/ehealth/securite-informatique.cfm</w:t>
      </w:r>
    </w:p>
  </w:footnote>
  <w:footnote w:id="4">
    <w:p w14:paraId="6A76D68D" w14:textId="7325A48A" w:rsidR="005A0E3B" w:rsidRDefault="005A0E3B">
      <w:pPr>
        <w:pStyle w:val="Notedebasdepage"/>
      </w:pPr>
      <w:r>
        <w:rPr>
          <w:rStyle w:val="Appelnotedebasdep"/>
          <w:rFonts w:ascii="Calibri" w:hAnsi="Calibri" w:cs="Calibri"/>
          <w:lang w:val="fr-CH"/>
        </w:rPr>
        <w:footnoteRef/>
      </w:r>
      <w:r w:rsidRPr="00841440">
        <w:rPr>
          <w:rFonts w:ascii="Calibri" w:hAnsi="Calibri" w:cs="Calibri"/>
        </w:rPr>
        <w:t>https://www.fmh.ch/files/pdf29/liste-de-controle-et-deroulement-de-la-procedure-en-cas-de-violation-de-la-pr.pdf</w:t>
      </w:r>
    </w:p>
  </w:footnote>
  <w:footnote w:id="5">
    <w:p w14:paraId="131A924E" w14:textId="036F30DB" w:rsidR="005A0E3B" w:rsidRPr="00440646" w:rsidRDefault="005A0E3B">
      <w:pPr>
        <w:pStyle w:val="Notedebasdepage"/>
        <w:rPr>
          <w:rFonts w:ascii="Calibri" w:hAnsi="Calibri" w:cs="Calibri"/>
        </w:rPr>
      </w:pPr>
      <w:r w:rsidRPr="00841440">
        <w:rPr>
          <w:rFonts w:ascii="Calibri" w:hAnsi="Calibri" w:cs="Calibri"/>
        </w:rPr>
        <w:t>https://www.fmh.ch/files/pdf28/guide-pour-la-conservation-et-larchivage.pdf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4075" w14:textId="5FDA1D7B" w:rsidR="001A5A6D" w:rsidRDefault="00453B64" w:rsidP="004E6C12">
    <w:pPr>
      <w:pStyle w:val="En-tte"/>
      <w:spacing w:after="1200"/>
    </w:pPr>
    <w:r>
      <w:rPr>
        <w:noProof/>
        <w:lang w:val="fr-CH"/>
      </w:rPr>
      <w:drawing>
        <wp:anchor distT="0" distB="0" distL="114300" distR="114300" simplePos="0" relativeHeight="251659264" behindDoc="0" locked="0" layoutInCell="1" allowOverlap="1" wp14:anchorId="4DA9CED3" wp14:editId="1C779E37">
          <wp:simplePos x="0" y="0"/>
          <wp:positionH relativeFrom="column">
            <wp:posOffset>0</wp:posOffset>
          </wp:positionH>
          <wp:positionV relativeFrom="paragraph">
            <wp:posOffset>0</wp:posOffset>
          </wp:positionV>
          <wp:extent cx="1461600" cy="698400"/>
          <wp:effectExtent l="0" t="0" r="5715" b="6985"/>
          <wp:wrapNone/>
          <wp:docPr id="2" name="Grafik 2"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Grafikdesign,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p w14:paraId="094BF0B4" w14:textId="1EB43A16" w:rsidR="006C06A4" w:rsidRDefault="006C06A4" w:rsidP="004E6C12">
    <w:pPr>
      <w:pStyle w:val="En-tte"/>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89E89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8F94CA80"/>
    <w:lvl w:ilvl="0">
      <w:start w:val="1"/>
      <w:numFmt w:val="decimal"/>
      <w:pStyle w:val="Hermesberschrift"/>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rmesberschrift2"/>
      <w:lvlText w:val="%1.%2"/>
      <w:lvlJc w:val="left"/>
      <w:pPr>
        <w:tabs>
          <w:tab w:val="num" w:pos="1002"/>
        </w:tabs>
        <w:ind w:left="1002"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rmes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183346C"/>
    <w:multiLevelType w:val="multilevel"/>
    <w:tmpl w:val="681EBA0C"/>
    <w:lvl w:ilvl="0">
      <w:start w:val="1"/>
      <w:numFmt w:val="bullet"/>
      <w:pStyle w:val="Aufzhlungszeichenfr1Ebene"/>
      <w:lvlText w:val=""/>
      <w:lvlJc w:val="left"/>
      <w:pPr>
        <w:ind w:left="567" w:hanging="283"/>
      </w:pPr>
      <w:rPr>
        <w:rFonts w:ascii="Symbol" w:hAnsi="Symbol" w:hint="default"/>
        <w:color w:val="000000" w:themeColor="text2"/>
        <w:u w:color="3C5587" w:themeColor="accent1"/>
      </w:rPr>
    </w:lvl>
    <w:lvl w:ilvl="1">
      <w:start w:val="1"/>
      <w:numFmt w:val="bullet"/>
      <w:pStyle w:val="Listepuces2"/>
      <w:lvlText w:val=""/>
      <w:lvlJc w:val="left"/>
      <w:pPr>
        <w:ind w:left="851" w:hanging="283"/>
      </w:pPr>
      <w:rPr>
        <w:rFonts w:ascii="Symbol" w:hAnsi="Symbol" w:hint="default"/>
        <w:sz w:val="18"/>
      </w:rPr>
    </w:lvl>
    <w:lvl w:ilvl="2">
      <w:start w:val="1"/>
      <w:numFmt w:val="bullet"/>
      <w:pStyle w:val="Listepuces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16C36B9C"/>
    <w:multiLevelType w:val="multilevel"/>
    <w:tmpl w:val="ECB457C4"/>
    <w:styleLink w:val="FMHNummerierunggegliedertauf3EbenenAltN"/>
    <w:lvl w:ilvl="0">
      <w:start w:val="1"/>
      <w:numFmt w:val="decimal"/>
      <w:lvlText w:val="%1."/>
      <w:lvlJc w:val="left"/>
      <w:pPr>
        <w:ind w:left="284" w:hanging="28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5B1BBE"/>
    <w:multiLevelType w:val="multilevel"/>
    <w:tmpl w:val="2F1A571E"/>
    <w:lvl w:ilvl="0">
      <w:start w:val="1"/>
      <w:numFmt w:val="bullet"/>
      <w:pStyle w:val="Aufzhlung"/>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5" w15:restartNumberingAfterBreak="0">
    <w:nsid w:val="24835E3E"/>
    <w:multiLevelType w:val="hybridMultilevel"/>
    <w:tmpl w:val="6374EDA4"/>
    <w:lvl w:ilvl="0" w:tplc="08070001">
      <w:start w:val="1"/>
      <w:numFmt w:val="bullet"/>
      <w:lvlText w:val=""/>
      <w:lvlJc w:val="left"/>
      <w:pPr>
        <w:ind w:left="1571" w:hanging="360"/>
      </w:pPr>
      <w:rPr>
        <w:rFonts w:ascii="Symbol" w:hAnsi="Symbol" w:hint="default"/>
      </w:rPr>
    </w:lvl>
    <w:lvl w:ilvl="1" w:tplc="08070003">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6" w15:restartNumberingAfterBreak="0">
    <w:nsid w:val="253B0AD5"/>
    <w:multiLevelType w:val="multilevel"/>
    <w:tmpl w:val="10D4E386"/>
    <w:lvl w:ilvl="0">
      <w:start w:val="1"/>
      <w:numFmt w:val="decimal"/>
      <w:pStyle w:val="Nummerierungfr1Ebene"/>
      <w:lvlText w:val="%1."/>
      <w:lvlJc w:val="left"/>
      <w:pPr>
        <w:ind w:left="425" w:hanging="283"/>
      </w:pPr>
      <w:rPr>
        <w:rFonts w:hint="default"/>
      </w:rPr>
    </w:lvl>
    <w:lvl w:ilvl="1">
      <w:start w:val="1"/>
      <w:numFmt w:val="decimal"/>
      <w:lvlText w:val="%1.%2."/>
      <w:lvlJc w:val="left"/>
      <w:pPr>
        <w:tabs>
          <w:tab w:val="num" w:pos="568"/>
        </w:tabs>
        <w:ind w:left="709" w:hanging="283"/>
      </w:pPr>
      <w:rPr>
        <w:rFonts w:hint="default"/>
      </w:rPr>
    </w:lvl>
    <w:lvl w:ilvl="2">
      <w:start w:val="1"/>
      <w:numFmt w:val="decimal"/>
      <w:lvlText w:val="%1.%2.%3."/>
      <w:lvlJc w:val="left"/>
      <w:pPr>
        <w:tabs>
          <w:tab w:val="num" w:pos="852"/>
        </w:tabs>
        <w:ind w:left="993" w:hanging="283"/>
      </w:pPr>
      <w:rPr>
        <w:rFonts w:hint="default"/>
      </w:rPr>
    </w:lvl>
    <w:lvl w:ilvl="3">
      <w:start w:val="1"/>
      <w:numFmt w:val="decimal"/>
      <w:lvlText w:val="%1.%2.%3.%4."/>
      <w:lvlJc w:val="left"/>
      <w:pPr>
        <w:tabs>
          <w:tab w:val="num" w:pos="1136"/>
        </w:tabs>
        <w:ind w:left="1277" w:hanging="283"/>
      </w:pPr>
      <w:rPr>
        <w:rFonts w:hint="default"/>
      </w:rPr>
    </w:lvl>
    <w:lvl w:ilvl="4">
      <w:start w:val="1"/>
      <w:numFmt w:val="decimal"/>
      <w:lvlText w:val="%1.%2.%3.%4.%5."/>
      <w:lvlJc w:val="left"/>
      <w:pPr>
        <w:tabs>
          <w:tab w:val="num" w:pos="1420"/>
        </w:tabs>
        <w:ind w:left="1561" w:hanging="283"/>
      </w:pPr>
      <w:rPr>
        <w:rFonts w:hint="default"/>
      </w:rPr>
    </w:lvl>
    <w:lvl w:ilvl="5">
      <w:start w:val="1"/>
      <w:numFmt w:val="decimal"/>
      <w:lvlText w:val="%1.%2.%3.%4.%5.%6."/>
      <w:lvlJc w:val="left"/>
      <w:pPr>
        <w:tabs>
          <w:tab w:val="num" w:pos="1704"/>
        </w:tabs>
        <w:ind w:left="1845" w:hanging="283"/>
      </w:pPr>
      <w:rPr>
        <w:rFonts w:hint="default"/>
      </w:rPr>
    </w:lvl>
    <w:lvl w:ilvl="6">
      <w:start w:val="1"/>
      <w:numFmt w:val="decimal"/>
      <w:lvlText w:val="%1.%2.%3.%4.%5.%6.%7."/>
      <w:lvlJc w:val="left"/>
      <w:pPr>
        <w:tabs>
          <w:tab w:val="num" w:pos="1988"/>
        </w:tabs>
        <w:ind w:left="2129" w:hanging="283"/>
      </w:pPr>
      <w:rPr>
        <w:rFonts w:hint="default"/>
      </w:rPr>
    </w:lvl>
    <w:lvl w:ilvl="7">
      <w:start w:val="1"/>
      <w:numFmt w:val="decimal"/>
      <w:lvlText w:val="%1.%2.%3.%4.%5.%6.%7.%8."/>
      <w:lvlJc w:val="left"/>
      <w:pPr>
        <w:tabs>
          <w:tab w:val="num" w:pos="2272"/>
        </w:tabs>
        <w:ind w:left="2413" w:hanging="283"/>
      </w:pPr>
      <w:rPr>
        <w:rFonts w:hint="default"/>
      </w:rPr>
    </w:lvl>
    <w:lvl w:ilvl="8">
      <w:start w:val="1"/>
      <w:numFmt w:val="decimal"/>
      <w:lvlText w:val="%1.%2.%3.%4.%5.%6.%7.%8.%9."/>
      <w:lvlJc w:val="left"/>
      <w:pPr>
        <w:tabs>
          <w:tab w:val="num" w:pos="2556"/>
        </w:tabs>
        <w:ind w:left="2697" w:hanging="283"/>
      </w:pPr>
      <w:rPr>
        <w:rFonts w:hint="default"/>
      </w:rPr>
    </w:lvl>
  </w:abstractNum>
  <w:abstractNum w:abstractNumId="7" w15:restartNumberingAfterBreak="0">
    <w:nsid w:val="26997A68"/>
    <w:multiLevelType w:val="hybridMultilevel"/>
    <w:tmpl w:val="7FC63134"/>
    <w:lvl w:ilvl="0" w:tplc="DE9C9144">
      <w:start w:val="1"/>
      <w:numFmt w:val="upperLetter"/>
      <w:pStyle w:val="ABCfr1Ebene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8923182"/>
    <w:multiLevelType w:val="hybridMultilevel"/>
    <w:tmpl w:val="1FC2C0B0"/>
    <w:lvl w:ilvl="0" w:tplc="A7002256">
      <w:start w:val="20"/>
      <w:numFmt w:val="bullet"/>
      <w:lvlText w:val="-"/>
      <w:lvlJc w:val="left"/>
      <w:pPr>
        <w:ind w:left="720" w:hanging="360"/>
      </w:pPr>
      <w:rPr>
        <w:rFonts w:ascii="Arial" w:eastAsiaTheme="minorHAnsi" w:hAnsi="Arial" w:cs="Arial" w:hint="default"/>
      </w:rPr>
    </w:lvl>
    <w:lvl w:ilvl="1" w:tplc="A9FCC116">
      <w:numFmt w:val="bullet"/>
      <w:lvlText w:val="•"/>
      <w:lvlJc w:val="left"/>
      <w:pPr>
        <w:ind w:left="1635" w:hanging="555"/>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801348"/>
    <w:multiLevelType w:val="multilevel"/>
    <w:tmpl w:val="CD76AC76"/>
    <w:styleLink w:val="FMHAufzhlunggegliedertauf3EbenenAlt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2171E04"/>
    <w:multiLevelType w:val="multilevel"/>
    <w:tmpl w:val="F95272C2"/>
    <w:lvl w:ilvl="0">
      <w:start w:val="1"/>
      <w:numFmt w:val="decimal"/>
      <w:pStyle w:val="Titre1"/>
      <w:lvlText w:val="%1"/>
      <w:lvlJc w:val="left"/>
      <w:pPr>
        <w:ind w:left="432" w:hanging="432"/>
      </w:pPr>
      <w:rPr>
        <w:rFonts w:hint="default"/>
        <w:color w:val="auto"/>
      </w:rPr>
    </w:lvl>
    <w:lvl w:ilvl="1">
      <w:start w:val="1"/>
      <w:numFmt w:val="decimal"/>
      <w:pStyle w:val="Titre2"/>
      <w:lvlText w:val="%1.%2"/>
      <w:lvlJc w:val="left"/>
      <w:pPr>
        <w:ind w:left="624" w:hanging="624"/>
      </w:pPr>
      <w:rPr>
        <w:rFonts w:hint="default"/>
        <w:color w:val="auto"/>
      </w:rPr>
    </w:lvl>
    <w:lvl w:ilvl="2">
      <w:start w:val="1"/>
      <w:numFmt w:val="decimal"/>
      <w:pStyle w:val="Titre3"/>
      <w:lvlText w:val="%1.%2.%3"/>
      <w:lvlJc w:val="left"/>
      <w:pPr>
        <w:ind w:left="737" w:hanging="737"/>
      </w:pPr>
      <w:rPr>
        <w:b/>
        <w:bCs/>
      </w:rPr>
    </w:lvl>
    <w:lvl w:ilvl="3">
      <w:start w:val="1"/>
      <w:numFmt w:val="decimal"/>
      <w:lvlText w:val="%1.%2.%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16cid:durableId="704595256">
    <w:abstractNumId w:val="10"/>
  </w:num>
  <w:num w:numId="2" w16cid:durableId="2111703910">
    <w:abstractNumId w:val="3"/>
  </w:num>
  <w:num w:numId="3" w16cid:durableId="329021774">
    <w:abstractNumId w:val="9"/>
  </w:num>
  <w:num w:numId="4" w16cid:durableId="154810469">
    <w:abstractNumId w:val="7"/>
  </w:num>
  <w:num w:numId="5" w16cid:durableId="632560247">
    <w:abstractNumId w:val="2"/>
  </w:num>
  <w:num w:numId="6" w16cid:durableId="1544636917">
    <w:abstractNumId w:val="6"/>
  </w:num>
  <w:num w:numId="7" w16cid:durableId="148208008">
    <w:abstractNumId w:val="1"/>
  </w:num>
  <w:num w:numId="8" w16cid:durableId="527063641">
    <w:abstractNumId w:val="4"/>
  </w:num>
  <w:num w:numId="9" w16cid:durableId="1144128052">
    <w:abstractNumId w:val="0"/>
  </w:num>
  <w:num w:numId="10" w16cid:durableId="1652364817">
    <w:abstractNumId w:val="8"/>
  </w:num>
  <w:num w:numId="11" w16cid:durableId="1844852051">
    <w:abstractNumId w:val="2"/>
  </w:num>
  <w:num w:numId="12" w16cid:durableId="170185786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5A"/>
    <w:rsid w:val="0000120C"/>
    <w:rsid w:val="00001BD9"/>
    <w:rsid w:val="00007875"/>
    <w:rsid w:val="00011398"/>
    <w:rsid w:val="00013209"/>
    <w:rsid w:val="000156AE"/>
    <w:rsid w:val="000172CF"/>
    <w:rsid w:val="00017C67"/>
    <w:rsid w:val="00025E01"/>
    <w:rsid w:val="00027687"/>
    <w:rsid w:val="0002789F"/>
    <w:rsid w:val="00027C7F"/>
    <w:rsid w:val="00027D5C"/>
    <w:rsid w:val="00034727"/>
    <w:rsid w:val="00034B85"/>
    <w:rsid w:val="0003789E"/>
    <w:rsid w:val="000411D4"/>
    <w:rsid w:val="00042ABA"/>
    <w:rsid w:val="000447A3"/>
    <w:rsid w:val="000518AE"/>
    <w:rsid w:val="00053245"/>
    <w:rsid w:val="00056FEA"/>
    <w:rsid w:val="0005792A"/>
    <w:rsid w:val="000644C3"/>
    <w:rsid w:val="00065BE6"/>
    <w:rsid w:val="000664B6"/>
    <w:rsid w:val="00066EAB"/>
    <w:rsid w:val="00074D32"/>
    <w:rsid w:val="000756AB"/>
    <w:rsid w:val="00075A0C"/>
    <w:rsid w:val="00076775"/>
    <w:rsid w:val="000853FB"/>
    <w:rsid w:val="00086960"/>
    <w:rsid w:val="00087533"/>
    <w:rsid w:val="000907AB"/>
    <w:rsid w:val="0009112E"/>
    <w:rsid w:val="00095D3F"/>
    <w:rsid w:val="00096F0E"/>
    <w:rsid w:val="000A10C5"/>
    <w:rsid w:val="000A1902"/>
    <w:rsid w:val="000A2B95"/>
    <w:rsid w:val="000A3FD9"/>
    <w:rsid w:val="000A6238"/>
    <w:rsid w:val="000B0AAF"/>
    <w:rsid w:val="000B1425"/>
    <w:rsid w:val="000B2A03"/>
    <w:rsid w:val="000B5164"/>
    <w:rsid w:val="000B5669"/>
    <w:rsid w:val="000B6E16"/>
    <w:rsid w:val="000C0316"/>
    <w:rsid w:val="000C0422"/>
    <w:rsid w:val="000C378C"/>
    <w:rsid w:val="000C65B7"/>
    <w:rsid w:val="000C736D"/>
    <w:rsid w:val="000D2FEC"/>
    <w:rsid w:val="000D3DF0"/>
    <w:rsid w:val="000D44BD"/>
    <w:rsid w:val="000E1A02"/>
    <w:rsid w:val="000E380D"/>
    <w:rsid w:val="000E425E"/>
    <w:rsid w:val="000E7931"/>
    <w:rsid w:val="000F048D"/>
    <w:rsid w:val="000F0576"/>
    <w:rsid w:val="000F4904"/>
    <w:rsid w:val="000F66CA"/>
    <w:rsid w:val="000F713A"/>
    <w:rsid w:val="000F71C4"/>
    <w:rsid w:val="000F7487"/>
    <w:rsid w:val="001011C6"/>
    <w:rsid w:val="001016E3"/>
    <w:rsid w:val="001027DD"/>
    <w:rsid w:val="00104747"/>
    <w:rsid w:val="00104E6B"/>
    <w:rsid w:val="00105E9E"/>
    <w:rsid w:val="001107EA"/>
    <w:rsid w:val="00116A62"/>
    <w:rsid w:val="00116A99"/>
    <w:rsid w:val="00116F85"/>
    <w:rsid w:val="0011733C"/>
    <w:rsid w:val="00120128"/>
    <w:rsid w:val="00120932"/>
    <w:rsid w:val="0012234D"/>
    <w:rsid w:val="0012255C"/>
    <w:rsid w:val="00122AEA"/>
    <w:rsid w:val="0012615E"/>
    <w:rsid w:val="00127C41"/>
    <w:rsid w:val="00127E6D"/>
    <w:rsid w:val="00130C53"/>
    <w:rsid w:val="0013124C"/>
    <w:rsid w:val="00133BB1"/>
    <w:rsid w:val="0013505D"/>
    <w:rsid w:val="001360D3"/>
    <w:rsid w:val="001402C1"/>
    <w:rsid w:val="00141BD8"/>
    <w:rsid w:val="00142879"/>
    <w:rsid w:val="001435C2"/>
    <w:rsid w:val="00144DBB"/>
    <w:rsid w:val="00144EE3"/>
    <w:rsid w:val="001456F4"/>
    <w:rsid w:val="00146C0D"/>
    <w:rsid w:val="001475E3"/>
    <w:rsid w:val="00150578"/>
    <w:rsid w:val="0015313D"/>
    <w:rsid w:val="001551CF"/>
    <w:rsid w:val="00160A09"/>
    <w:rsid w:val="00160DF4"/>
    <w:rsid w:val="00161EF4"/>
    <w:rsid w:val="0016279C"/>
    <w:rsid w:val="00166B6A"/>
    <w:rsid w:val="0017002C"/>
    <w:rsid w:val="001739DE"/>
    <w:rsid w:val="00173FA7"/>
    <w:rsid w:val="0017585A"/>
    <w:rsid w:val="001824D0"/>
    <w:rsid w:val="00182E65"/>
    <w:rsid w:val="00185001"/>
    <w:rsid w:val="001854DF"/>
    <w:rsid w:val="00185D30"/>
    <w:rsid w:val="00186CC6"/>
    <w:rsid w:val="00190924"/>
    <w:rsid w:val="001966AB"/>
    <w:rsid w:val="001A07AB"/>
    <w:rsid w:val="001A0A81"/>
    <w:rsid w:val="001A17AA"/>
    <w:rsid w:val="001A1EB6"/>
    <w:rsid w:val="001A5040"/>
    <w:rsid w:val="001A5A6D"/>
    <w:rsid w:val="001A77A5"/>
    <w:rsid w:val="001B3ABB"/>
    <w:rsid w:val="001B58BD"/>
    <w:rsid w:val="001B6316"/>
    <w:rsid w:val="001C16A7"/>
    <w:rsid w:val="001C19E0"/>
    <w:rsid w:val="001C2986"/>
    <w:rsid w:val="001C322F"/>
    <w:rsid w:val="001C4431"/>
    <w:rsid w:val="001C5A60"/>
    <w:rsid w:val="001C6204"/>
    <w:rsid w:val="001C7EDE"/>
    <w:rsid w:val="001D4182"/>
    <w:rsid w:val="001D60C8"/>
    <w:rsid w:val="001D7B62"/>
    <w:rsid w:val="001E05F7"/>
    <w:rsid w:val="001E08C5"/>
    <w:rsid w:val="001E1E62"/>
    <w:rsid w:val="001E7586"/>
    <w:rsid w:val="001F0B29"/>
    <w:rsid w:val="001F1508"/>
    <w:rsid w:val="001F5F5C"/>
    <w:rsid w:val="002014D2"/>
    <w:rsid w:val="00201781"/>
    <w:rsid w:val="002032C2"/>
    <w:rsid w:val="00205F62"/>
    <w:rsid w:val="002129BF"/>
    <w:rsid w:val="00213866"/>
    <w:rsid w:val="00213AB7"/>
    <w:rsid w:val="002141DE"/>
    <w:rsid w:val="00215F9C"/>
    <w:rsid w:val="002165FC"/>
    <w:rsid w:val="002175AE"/>
    <w:rsid w:val="00217B16"/>
    <w:rsid w:val="00221D03"/>
    <w:rsid w:val="00226B67"/>
    <w:rsid w:val="0023123B"/>
    <w:rsid w:val="00234D56"/>
    <w:rsid w:val="0023539B"/>
    <w:rsid w:val="0023734E"/>
    <w:rsid w:val="00240B7E"/>
    <w:rsid w:val="00243576"/>
    <w:rsid w:val="00246098"/>
    <w:rsid w:val="002460C9"/>
    <w:rsid w:val="00246963"/>
    <w:rsid w:val="002475F8"/>
    <w:rsid w:val="0025155B"/>
    <w:rsid w:val="0025249C"/>
    <w:rsid w:val="00253668"/>
    <w:rsid w:val="00253F0B"/>
    <w:rsid w:val="00261832"/>
    <w:rsid w:val="00263662"/>
    <w:rsid w:val="00274FC9"/>
    <w:rsid w:val="00275677"/>
    <w:rsid w:val="00275B1E"/>
    <w:rsid w:val="00276953"/>
    <w:rsid w:val="00280DD6"/>
    <w:rsid w:val="00280FE3"/>
    <w:rsid w:val="002818EF"/>
    <w:rsid w:val="0028195B"/>
    <w:rsid w:val="002825C1"/>
    <w:rsid w:val="00282B37"/>
    <w:rsid w:val="002846AE"/>
    <w:rsid w:val="00284C0F"/>
    <w:rsid w:val="00290437"/>
    <w:rsid w:val="00291404"/>
    <w:rsid w:val="00293402"/>
    <w:rsid w:val="002945D0"/>
    <w:rsid w:val="002957B9"/>
    <w:rsid w:val="00297547"/>
    <w:rsid w:val="002A046D"/>
    <w:rsid w:val="002A0FB1"/>
    <w:rsid w:val="002A2C75"/>
    <w:rsid w:val="002A4BC1"/>
    <w:rsid w:val="002A53A2"/>
    <w:rsid w:val="002A55EB"/>
    <w:rsid w:val="002A5DD0"/>
    <w:rsid w:val="002B0D68"/>
    <w:rsid w:val="002B0EE0"/>
    <w:rsid w:val="002B0F1F"/>
    <w:rsid w:val="002B44B4"/>
    <w:rsid w:val="002B46FC"/>
    <w:rsid w:val="002B5BB8"/>
    <w:rsid w:val="002C033D"/>
    <w:rsid w:val="002C1473"/>
    <w:rsid w:val="002C1864"/>
    <w:rsid w:val="002C29CE"/>
    <w:rsid w:val="002C6C2C"/>
    <w:rsid w:val="002D0660"/>
    <w:rsid w:val="002D5968"/>
    <w:rsid w:val="002D59A4"/>
    <w:rsid w:val="002E056C"/>
    <w:rsid w:val="002E0BA8"/>
    <w:rsid w:val="002E0D1E"/>
    <w:rsid w:val="002E0EB2"/>
    <w:rsid w:val="002E18D2"/>
    <w:rsid w:val="002E3A49"/>
    <w:rsid w:val="002E3A6D"/>
    <w:rsid w:val="002E3CD3"/>
    <w:rsid w:val="002E416C"/>
    <w:rsid w:val="002E597F"/>
    <w:rsid w:val="002F0179"/>
    <w:rsid w:val="002F31D1"/>
    <w:rsid w:val="002F47AE"/>
    <w:rsid w:val="002F554C"/>
    <w:rsid w:val="00301FBE"/>
    <w:rsid w:val="00302E90"/>
    <w:rsid w:val="0030303B"/>
    <w:rsid w:val="003033D7"/>
    <w:rsid w:val="00304647"/>
    <w:rsid w:val="00304ADB"/>
    <w:rsid w:val="00306F2B"/>
    <w:rsid w:val="003117CB"/>
    <w:rsid w:val="003137F2"/>
    <w:rsid w:val="00314E9A"/>
    <w:rsid w:val="0031742C"/>
    <w:rsid w:val="00320A5D"/>
    <w:rsid w:val="00320A93"/>
    <w:rsid w:val="00321F80"/>
    <w:rsid w:val="00322D77"/>
    <w:rsid w:val="00323B2B"/>
    <w:rsid w:val="00324F8F"/>
    <w:rsid w:val="0032538A"/>
    <w:rsid w:val="00325B98"/>
    <w:rsid w:val="00327E4F"/>
    <w:rsid w:val="003328A0"/>
    <w:rsid w:val="003356D4"/>
    <w:rsid w:val="0033698C"/>
    <w:rsid w:val="00340BB1"/>
    <w:rsid w:val="00342179"/>
    <w:rsid w:val="00346395"/>
    <w:rsid w:val="00350EDC"/>
    <w:rsid w:val="0035356E"/>
    <w:rsid w:val="00355406"/>
    <w:rsid w:val="00360438"/>
    <w:rsid w:val="0036101E"/>
    <w:rsid w:val="00361706"/>
    <w:rsid w:val="00362581"/>
    <w:rsid w:val="003625EA"/>
    <w:rsid w:val="00363171"/>
    <w:rsid w:val="003649BD"/>
    <w:rsid w:val="00370055"/>
    <w:rsid w:val="00374952"/>
    <w:rsid w:val="003771A3"/>
    <w:rsid w:val="00382A48"/>
    <w:rsid w:val="00383B21"/>
    <w:rsid w:val="00384A03"/>
    <w:rsid w:val="00386185"/>
    <w:rsid w:val="00386CD8"/>
    <w:rsid w:val="003908F8"/>
    <w:rsid w:val="00392C98"/>
    <w:rsid w:val="00394F0A"/>
    <w:rsid w:val="00395AFE"/>
    <w:rsid w:val="003979EE"/>
    <w:rsid w:val="00397C61"/>
    <w:rsid w:val="00397D1D"/>
    <w:rsid w:val="003A34FC"/>
    <w:rsid w:val="003A44A9"/>
    <w:rsid w:val="003A5D07"/>
    <w:rsid w:val="003A6178"/>
    <w:rsid w:val="003B1D98"/>
    <w:rsid w:val="003B2C7E"/>
    <w:rsid w:val="003B49E0"/>
    <w:rsid w:val="003B65ED"/>
    <w:rsid w:val="003B6B75"/>
    <w:rsid w:val="003C2D70"/>
    <w:rsid w:val="003C4327"/>
    <w:rsid w:val="003C4580"/>
    <w:rsid w:val="003D226C"/>
    <w:rsid w:val="003D586E"/>
    <w:rsid w:val="003D5E35"/>
    <w:rsid w:val="003D7CA4"/>
    <w:rsid w:val="003E1CDA"/>
    <w:rsid w:val="003F096D"/>
    <w:rsid w:val="00400627"/>
    <w:rsid w:val="00401EB1"/>
    <w:rsid w:val="00404DAE"/>
    <w:rsid w:val="00405CF7"/>
    <w:rsid w:val="0041254A"/>
    <w:rsid w:val="00412561"/>
    <w:rsid w:val="00412816"/>
    <w:rsid w:val="00413172"/>
    <w:rsid w:val="00413352"/>
    <w:rsid w:val="004138C4"/>
    <w:rsid w:val="00414821"/>
    <w:rsid w:val="00420112"/>
    <w:rsid w:val="0042024C"/>
    <w:rsid w:val="00420774"/>
    <w:rsid w:val="0042597C"/>
    <w:rsid w:val="004262F9"/>
    <w:rsid w:val="00426826"/>
    <w:rsid w:val="00427DE0"/>
    <w:rsid w:val="00430020"/>
    <w:rsid w:val="00431923"/>
    <w:rsid w:val="00434E2E"/>
    <w:rsid w:val="004370CE"/>
    <w:rsid w:val="00440646"/>
    <w:rsid w:val="00441C70"/>
    <w:rsid w:val="00443355"/>
    <w:rsid w:val="00444479"/>
    <w:rsid w:val="004464D2"/>
    <w:rsid w:val="004468BD"/>
    <w:rsid w:val="00446AA6"/>
    <w:rsid w:val="004478E3"/>
    <w:rsid w:val="00450761"/>
    <w:rsid w:val="00451186"/>
    <w:rsid w:val="00453A73"/>
    <w:rsid w:val="00453B64"/>
    <w:rsid w:val="004553C6"/>
    <w:rsid w:val="00466755"/>
    <w:rsid w:val="00467816"/>
    <w:rsid w:val="0047083B"/>
    <w:rsid w:val="004709BA"/>
    <w:rsid w:val="00470C1E"/>
    <w:rsid w:val="00471A0D"/>
    <w:rsid w:val="00471D78"/>
    <w:rsid w:val="00471ED3"/>
    <w:rsid w:val="00474644"/>
    <w:rsid w:val="00477AAC"/>
    <w:rsid w:val="00477D52"/>
    <w:rsid w:val="004821AF"/>
    <w:rsid w:val="00484841"/>
    <w:rsid w:val="00485256"/>
    <w:rsid w:val="00492B48"/>
    <w:rsid w:val="00493174"/>
    <w:rsid w:val="00494B03"/>
    <w:rsid w:val="004A16F3"/>
    <w:rsid w:val="004A2577"/>
    <w:rsid w:val="004A4DAD"/>
    <w:rsid w:val="004B391F"/>
    <w:rsid w:val="004B6F7A"/>
    <w:rsid w:val="004B78C3"/>
    <w:rsid w:val="004C14D9"/>
    <w:rsid w:val="004C3F04"/>
    <w:rsid w:val="004C6219"/>
    <w:rsid w:val="004C66DC"/>
    <w:rsid w:val="004D2768"/>
    <w:rsid w:val="004D4F79"/>
    <w:rsid w:val="004D5770"/>
    <w:rsid w:val="004D5A6D"/>
    <w:rsid w:val="004D5D97"/>
    <w:rsid w:val="004D67C1"/>
    <w:rsid w:val="004E0CC9"/>
    <w:rsid w:val="004E2910"/>
    <w:rsid w:val="004E310B"/>
    <w:rsid w:val="004E411B"/>
    <w:rsid w:val="004E507A"/>
    <w:rsid w:val="004E626E"/>
    <w:rsid w:val="004E6C12"/>
    <w:rsid w:val="004F0BB2"/>
    <w:rsid w:val="004F0E39"/>
    <w:rsid w:val="004F59DD"/>
    <w:rsid w:val="004F5DC1"/>
    <w:rsid w:val="00500DB7"/>
    <w:rsid w:val="005011E7"/>
    <w:rsid w:val="00510D4D"/>
    <w:rsid w:val="00511C93"/>
    <w:rsid w:val="00512BEA"/>
    <w:rsid w:val="00512E6D"/>
    <w:rsid w:val="005145FA"/>
    <w:rsid w:val="005219E4"/>
    <w:rsid w:val="005228C1"/>
    <w:rsid w:val="005230B1"/>
    <w:rsid w:val="005263A9"/>
    <w:rsid w:val="005266DE"/>
    <w:rsid w:val="0053381D"/>
    <w:rsid w:val="005433FA"/>
    <w:rsid w:val="005518BB"/>
    <w:rsid w:val="00551C07"/>
    <w:rsid w:val="00553B9C"/>
    <w:rsid w:val="00557A62"/>
    <w:rsid w:val="005638EB"/>
    <w:rsid w:val="0056467A"/>
    <w:rsid w:val="00565B8E"/>
    <w:rsid w:val="00570497"/>
    <w:rsid w:val="00574743"/>
    <w:rsid w:val="0057631D"/>
    <w:rsid w:val="005819EB"/>
    <w:rsid w:val="00582D17"/>
    <w:rsid w:val="00583DBE"/>
    <w:rsid w:val="005841A2"/>
    <w:rsid w:val="00585F43"/>
    <w:rsid w:val="00586345"/>
    <w:rsid w:val="0058695B"/>
    <w:rsid w:val="005873E0"/>
    <w:rsid w:val="0059254E"/>
    <w:rsid w:val="005A0E3B"/>
    <w:rsid w:val="005A794F"/>
    <w:rsid w:val="005B12F9"/>
    <w:rsid w:val="005B1358"/>
    <w:rsid w:val="005B280F"/>
    <w:rsid w:val="005B4C51"/>
    <w:rsid w:val="005C1645"/>
    <w:rsid w:val="005C4542"/>
    <w:rsid w:val="005C52DE"/>
    <w:rsid w:val="005C59E9"/>
    <w:rsid w:val="005C5AAD"/>
    <w:rsid w:val="005C61FC"/>
    <w:rsid w:val="005C74C0"/>
    <w:rsid w:val="005C7E0A"/>
    <w:rsid w:val="005D0554"/>
    <w:rsid w:val="005D07E8"/>
    <w:rsid w:val="005D249F"/>
    <w:rsid w:val="005D4660"/>
    <w:rsid w:val="005D6622"/>
    <w:rsid w:val="005D6D77"/>
    <w:rsid w:val="005D7365"/>
    <w:rsid w:val="005D797C"/>
    <w:rsid w:val="005E266E"/>
    <w:rsid w:val="005E5536"/>
    <w:rsid w:val="005E6771"/>
    <w:rsid w:val="005E6E8F"/>
    <w:rsid w:val="005E71E6"/>
    <w:rsid w:val="005E780A"/>
    <w:rsid w:val="005F2621"/>
    <w:rsid w:val="005F6495"/>
    <w:rsid w:val="005F68C4"/>
    <w:rsid w:val="00600856"/>
    <w:rsid w:val="00601EFF"/>
    <w:rsid w:val="006029B9"/>
    <w:rsid w:val="00603829"/>
    <w:rsid w:val="00603D5D"/>
    <w:rsid w:val="00610653"/>
    <w:rsid w:val="0061281C"/>
    <w:rsid w:val="00613157"/>
    <w:rsid w:val="00613C0F"/>
    <w:rsid w:val="006148AC"/>
    <w:rsid w:val="0061596C"/>
    <w:rsid w:val="0061725A"/>
    <w:rsid w:val="00617576"/>
    <w:rsid w:val="0062060A"/>
    <w:rsid w:val="00620F3A"/>
    <w:rsid w:val="00630A6A"/>
    <w:rsid w:val="00631242"/>
    <w:rsid w:val="00631F39"/>
    <w:rsid w:val="00633EE1"/>
    <w:rsid w:val="006356A4"/>
    <w:rsid w:val="00636B70"/>
    <w:rsid w:val="00640ED2"/>
    <w:rsid w:val="00644069"/>
    <w:rsid w:val="00645D62"/>
    <w:rsid w:val="00645E54"/>
    <w:rsid w:val="00646173"/>
    <w:rsid w:val="00646538"/>
    <w:rsid w:val="00646944"/>
    <w:rsid w:val="00647235"/>
    <w:rsid w:val="0065228D"/>
    <w:rsid w:val="00653589"/>
    <w:rsid w:val="00654E3C"/>
    <w:rsid w:val="00656C5E"/>
    <w:rsid w:val="00657B91"/>
    <w:rsid w:val="006606E4"/>
    <w:rsid w:val="006632BF"/>
    <w:rsid w:val="00670AE4"/>
    <w:rsid w:val="00670F27"/>
    <w:rsid w:val="00672231"/>
    <w:rsid w:val="006727F9"/>
    <w:rsid w:val="0067340B"/>
    <w:rsid w:val="00674CF4"/>
    <w:rsid w:val="0067793A"/>
    <w:rsid w:val="00680A2C"/>
    <w:rsid w:val="00681DBF"/>
    <w:rsid w:val="006820BD"/>
    <w:rsid w:val="006834FF"/>
    <w:rsid w:val="0068400D"/>
    <w:rsid w:val="00686E0C"/>
    <w:rsid w:val="006960B3"/>
    <w:rsid w:val="0069737D"/>
    <w:rsid w:val="006A03A6"/>
    <w:rsid w:val="006A2F6B"/>
    <w:rsid w:val="006A7957"/>
    <w:rsid w:val="006A7DCA"/>
    <w:rsid w:val="006B2BB0"/>
    <w:rsid w:val="006B426E"/>
    <w:rsid w:val="006B447D"/>
    <w:rsid w:val="006B5250"/>
    <w:rsid w:val="006B7595"/>
    <w:rsid w:val="006C06A4"/>
    <w:rsid w:val="006C2027"/>
    <w:rsid w:val="006C44F7"/>
    <w:rsid w:val="006C498E"/>
    <w:rsid w:val="006C6531"/>
    <w:rsid w:val="006D028A"/>
    <w:rsid w:val="006D797D"/>
    <w:rsid w:val="006F091E"/>
    <w:rsid w:val="006F34A8"/>
    <w:rsid w:val="006F550C"/>
    <w:rsid w:val="006F7095"/>
    <w:rsid w:val="006F7941"/>
    <w:rsid w:val="00701D25"/>
    <w:rsid w:val="00703E06"/>
    <w:rsid w:val="00706705"/>
    <w:rsid w:val="00711A33"/>
    <w:rsid w:val="007129E2"/>
    <w:rsid w:val="00713D17"/>
    <w:rsid w:val="00714280"/>
    <w:rsid w:val="0071549C"/>
    <w:rsid w:val="007155AB"/>
    <w:rsid w:val="00716996"/>
    <w:rsid w:val="00716BC9"/>
    <w:rsid w:val="00717974"/>
    <w:rsid w:val="00720746"/>
    <w:rsid w:val="0072177D"/>
    <w:rsid w:val="00723D22"/>
    <w:rsid w:val="00725687"/>
    <w:rsid w:val="00726545"/>
    <w:rsid w:val="007301B0"/>
    <w:rsid w:val="007338F9"/>
    <w:rsid w:val="00734491"/>
    <w:rsid w:val="0073745A"/>
    <w:rsid w:val="00743BA8"/>
    <w:rsid w:val="00746CBA"/>
    <w:rsid w:val="00747DB2"/>
    <w:rsid w:val="00752DFE"/>
    <w:rsid w:val="00755D74"/>
    <w:rsid w:val="0075667D"/>
    <w:rsid w:val="00761145"/>
    <w:rsid w:val="00762B2C"/>
    <w:rsid w:val="007654E4"/>
    <w:rsid w:val="0077171B"/>
    <w:rsid w:val="007729DB"/>
    <w:rsid w:val="00772C5F"/>
    <w:rsid w:val="00773436"/>
    <w:rsid w:val="0077535F"/>
    <w:rsid w:val="00785324"/>
    <w:rsid w:val="007925B7"/>
    <w:rsid w:val="00792D00"/>
    <w:rsid w:val="007936AB"/>
    <w:rsid w:val="0079526D"/>
    <w:rsid w:val="00796D21"/>
    <w:rsid w:val="0079731E"/>
    <w:rsid w:val="007A274F"/>
    <w:rsid w:val="007B12AB"/>
    <w:rsid w:val="007B1DF8"/>
    <w:rsid w:val="007B1EA1"/>
    <w:rsid w:val="007B24AD"/>
    <w:rsid w:val="007B3D01"/>
    <w:rsid w:val="007B780E"/>
    <w:rsid w:val="007C125B"/>
    <w:rsid w:val="007C15B0"/>
    <w:rsid w:val="007C20B6"/>
    <w:rsid w:val="007C2209"/>
    <w:rsid w:val="007C25BA"/>
    <w:rsid w:val="007C3F5A"/>
    <w:rsid w:val="007C5E11"/>
    <w:rsid w:val="007C7115"/>
    <w:rsid w:val="007D0605"/>
    <w:rsid w:val="007D1C81"/>
    <w:rsid w:val="007D2AA9"/>
    <w:rsid w:val="007D3A56"/>
    <w:rsid w:val="007D3D5E"/>
    <w:rsid w:val="007D448A"/>
    <w:rsid w:val="007D5A55"/>
    <w:rsid w:val="007D72E2"/>
    <w:rsid w:val="007E3670"/>
    <w:rsid w:val="007E411A"/>
    <w:rsid w:val="007E7594"/>
    <w:rsid w:val="007F1114"/>
    <w:rsid w:val="007F1E72"/>
    <w:rsid w:val="007F26F1"/>
    <w:rsid w:val="007F4301"/>
    <w:rsid w:val="007F6627"/>
    <w:rsid w:val="00801FEF"/>
    <w:rsid w:val="008033CD"/>
    <w:rsid w:val="00803B22"/>
    <w:rsid w:val="00806A1F"/>
    <w:rsid w:val="00807896"/>
    <w:rsid w:val="00807F3D"/>
    <w:rsid w:val="00807F88"/>
    <w:rsid w:val="00813233"/>
    <w:rsid w:val="008158AA"/>
    <w:rsid w:val="00816202"/>
    <w:rsid w:val="00816E82"/>
    <w:rsid w:val="00821914"/>
    <w:rsid w:val="008227A0"/>
    <w:rsid w:val="00822EF9"/>
    <w:rsid w:val="00824907"/>
    <w:rsid w:val="00826654"/>
    <w:rsid w:val="00827C00"/>
    <w:rsid w:val="00841440"/>
    <w:rsid w:val="00841898"/>
    <w:rsid w:val="00844CBF"/>
    <w:rsid w:val="00844F55"/>
    <w:rsid w:val="0085015F"/>
    <w:rsid w:val="00853C43"/>
    <w:rsid w:val="00853F78"/>
    <w:rsid w:val="00854541"/>
    <w:rsid w:val="0085488C"/>
    <w:rsid w:val="00865C7A"/>
    <w:rsid w:val="00866010"/>
    <w:rsid w:val="008724D5"/>
    <w:rsid w:val="00872B57"/>
    <w:rsid w:val="00873C91"/>
    <w:rsid w:val="00877E5F"/>
    <w:rsid w:val="00880E6E"/>
    <w:rsid w:val="00881026"/>
    <w:rsid w:val="0088628E"/>
    <w:rsid w:val="00886608"/>
    <w:rsid w:val="00887661"/>
    <w:rsid w:val="00887CC7"/>
    <w:rsid w:val="008A059B"/>
    <w:rsid w:val="008A3079"/>
    <w:rsid w:val="008A5299"/>
    <w:rsid w:val="008A6738"/>
    <w:rsid w:val="008B159E"/>
    <w:rsid w:val="008B2131"/>
    <w:rsid w:val="008B6E82"/>
    <w:rsid w:val="008B752D"/>
    <w:rsid w:val="008C073A"/>
    <w:rsid w:val="008C0E13"/>
    <w:rsid w:val="008C1693"/>
    <w:rsid w:val="008C48A1"/>
    <w:rsid w:val="008C6B7F"/>
    <w:rsid w:val="008D3F36"/>
    <w:rsid w:val="008D6816"/>
    <w:rsid w:val="008E1E2E"/>
    <w:rsid w:val="008E245A"/>
    <w:rsid w:val="008E6D05"/>
    <w:rsid w:val="008F1DF7"/>
    <w:rsid w:val="008F1EAD"/>
    <w:rsid w:val="008F2CEF"/>
    <w:rsid w:val="008F6382"/>
    <w:rsid w:val="008F76BA"/>
    <w:rsid w:val="008F7763"/>
    <w:rsid w:val="009019C6"/>
    <w:rsid w:val="00902E8C"/>
    <w:rsid w:val="0090574C"/>
    <w:rsid w:val="00906ACF"/>
    <w:rsid w:val="00907521"/>
    <w:rsid w:val="00911E03"/>
    <w:rsid w:val="00912DB7"/>
    <w:rsid w:val="00913D07"/>
    <w:rsid w:val="00913FA6"/>
    <w:rsid w:val="009142F2"/>
    <w:rsid w:val="00914359"/>
    <w:rsid w:val="009213B3"/>
    <w:rsid w:val="009247CC"/>
    <w:rsid w:val="00924B69"/>
    <w:rsid w:val="00935282"/>
    <w:rsid w:val="009357CC"/>
    <w:rsid w:val="00937087"/>
    <w:rsid w:val="00951E9D"/>
    <w:rsid w:val="00956CF5"/>
    <w:rsid w:val="00962081"/>
    <w:rsid w:val="00962B48"/>
    <w:rsid w:val="00963F69"/>
    <w:rsid w:val="00965813"/>
    <w:rsid w:val="00972EB9"/>
    <w:rsid w:val="0097452E"/>
    <w:rsid w:val="0097613B"/>
    <w:rsid w:val="00976FB6"/>
    <w:rsid w:val="009828C9"/>
    <w:rsid w:val="00983684"/>
    <w:rsid w:val="0098551C"/>
    <w:rsid w:val="009865DA"/>
    <w:rsid w:val="00987362"/>
    <w:rsid w:val="00992579"/>
    <w:rsid w:val="00994B39"/>
    <w:rsid w:val="00995494"/>
    <w:rsid w:val="00995EB3"/>
    <w:rsid w:val="00996F97"/>
    <w:rsid w:val="00997CBC"/>
    <w:rsid w:val="009A2F57"/>
    <w:rsid w:val="009A4F31"/>
    <w:rsid w:val="009A58EA"/>
    <w:rsid w:val="009A6023"/>
    <w:rsid w:val="009A6DA5"/>
    <w:rsid w:val="009B305A"/>
    <w:rsid w:val="009B4ECD"/>
    <w:rsid w:val="009C0036"/>
    <w:rsid w:val="009C5B7E"/>
    <w:rsid w:val="009C6577"/>
    <w:rsid w:val="009C6DFD"/>
    <w:rsid w:val="009D276B"/>
    <w:rsid w:val="009D33D3"/>
    <w:rsid w:val="009D5E21"/>
    <w:rsid w:val="009D784D"/>
    <w:rsid w:val="009E4DB6"/>
    <w:rsid w:val="009E6FF9"/>
    <w:rsid w:val="009E7948"/>
    <w:rsid w:val="009F225E"/>
    <w:rsid w:val="009F4B8A"/>
    <w:rsid w:val="009F559C"/>
    <w:rsid w:val="00A02ACB"/>
    <w:rsid w:val="00A0344C"/>
    <w:rsid w:val="00A037E4"/>
    <w:rsid w:val="00A05AE0"/>
    <w:rsid w:val="00A121B0"/>
    <w:rsid w:val="00A12B17"/>
    <w:rsid w:val="00A12DBE"/>
    <w:rsid w:val="00A20115"/>
    <w:rsid w:val="00A20600"/>
    <w:rsid w:val="00A22967"/>
    <w:rsid w:val="00A23F6F"/>
    <w:rsid w:val="00A27B82"/>
    <w:rsid w:val="00A31C3C"/>
    <w:rsid w:val="00A33D50"/>
    <w:rsid w:val="00A341B4"/>
    <w:rsid w:val="00A34DF6"/>
    <w:rsid w:val="00A36D40"/>
    <w:rsid w:val="00A407D0"/>
    <w:rsid w:val="00A4119E"/>
    <w:rsid w:val="00A43998"/>
    <w:rsid w:val="00A43FE6"/>
    <w:rsid w:val="00A44F66"/>
    <w:rsid w:val="00A5186B"/>
    <w:rsid w:val="00A56EB6"/>
    <w:rsid w:val="00A577DD"/>
    <w:rsid w:val="00A63A8C"/>
    <w:rsid w:val="00A70ABD"/>
    <w:rsid w:val="00A749D2"/>
    <w:rsid w:val="00A74F04"/>
    <w:rsid w:val="00A814D8"/>
    <w:rsid w:val="00A90890"/>
    <w:rsid w:val="00A93E5B"/>
    <w:rsid w:val="00A9427A"/>
    <w:rsid w:val="00A95966"/>
    <w:rsid w:val="00A95BCD"/>
    <w:rsid w:val="00AA03F1"/>
    <w:rsid w:val="00AA3668"/>
    <w:rsid w:val="00AA366C"/>
    <w:rsid w:val="00AA5DA7"/>
    <w:rsid w:val="00AA746F"/>
    <w:rsid w:val="00AA7E15"/>
    <w:rsid w:val="00AB09AA"/>
    <w:rsid w:val="00AB127E"/>
    <w:rsid w:val="00AB1E86"/>
    <w:rsid w:val="00AB2FAF"/>
    <w:rsid w:val="00AB4975"/>
    <w:rsid w:val="00AB4DF2"/>
    <w:rsid w:val="00AB4FCE"/>
    <w:rsid w:val="00AB50CC"/>
    <w:rsid w:val="00AB5D09"/>
    <w:rsid w:val="00AB620F"/>
    <w:rsid w:val="00AC3F9A"/>
    <w:rsid w:val="00AC6016"/>
    <w:rsid w:val="00AC6628"/>
    <w:rsid w:val="00AC77F4"/>
    <w:rsid w:val="00AD3810"/>
    <w:rsid w:val="00AD5B7C"/>
    <w:rsid w:val="00AD6238"/>
    <w:rsid w:val="00AD7193"/>
    <w:rsid w:val="00AD7ED4"/>
    <w:rsid w:val="00AE0842"/>
    <w:rsid w:val="00AE0E1F"/>
    <w:rsid w:val="00AF006A"/>
    <w:rsid w:val="00AF0587"/>
    <w:rsid w:val="00AF1A63"/>
    <w:rsid w:val="00AF4684"/>
    <w:rsid w:val="00AF4A13"/>
    <w:rsid w:val="00AF61D1"/>
    <w:rsid w:val="00B053D7"/>
    <w:rsid w:val="00B121FB"/>
    <w:rsid w:val="00B12551"/>
    <w:rsid w:val="00B14B2D"/>
    <w:rsid w:val="00B155D8"/>
    <w:rsid w:val="00B1566A"/>
    <w:rsid w:val="00B20EE1"/>
    <w:rsid w:val="00B23E83"/>
    <w:rsid w:val="00B256EE"/>
    <w:rsid w:val="00B315FC"/>
    <w:rsid w:val="00B344A4"/>
    <w:rsid w:val="00B411B7"/>
    <w:rsid w:val="00B41A84"/>
    <w:rsid w:val="00B429FF"/>
    <w:rsid w:val="00B43EA6"/>
    <w:rsid w:val="00B468E3"/>
    <w:rsid w:val="00B469CF"/>
    <w:rsid w:val="00B46C91"/>
    <w:rsid w:val="00B4782E"/>
    <w:rsid w:val="00B505EA"/>
    <w:rsid w:val="00B50BC1"/>
    <w:rsid w:val="00B51527"/>
    <w:rsid w:val="00B55B99"/>
    <w:rsid w:val="00B571AB"/>
    <w:rsid w:val="00B57D05"/>
    <w:rsid w:val="00B604AE"/>
    <w:rsid w:val="00B63200"/>
    <w:rsid w:val="00B63E75"/>
    <w:rsid w:val="00B653EF"/>
    <w:rsid w:val="00B760B9"/>
    <w:rsid w:val="00B778E2"/>
    <w:rsid w:val="00B81015"/>
    <w:rsid w:val="00B81882"/>
    <w:rsid w:val="00B83183"/>
    <w:rsid w:val="00B83874"/>
    <w:rsid w:val="00B839CD"/>
    <w:rsid w:val="00B842A4"/>
    <w:rsid w:val="00B85325"/>
    <w:rsid w:val="00B85862"/>
    <w:rsid w:val="00B86351"/>
    <w:rsid w:val="00B86754"/>
    <w:rsid w:val="00B949DB"/>
    <w:rsid w:val="00B9669D"/>
    <w:rsid w:val="00B966FC"/>
    <w:rsid w:val="00B9776E"/>
    <w:rsid w:val="00BA17E6"/>
    <w:rsid w:val="00BA2FA1"/>
    <w:rsid w:val="00BA3D4F"/>
    <w:rsid w:val="00BA743B"/>
    <w:rsid w:val="00BB18E4"/>
    <w:rsid w:val="00BB27FB"/>
    <w:rsid w:val="00BB3504"/>
    <w:rsid w:val="00BB49D6"/>
    <w:rsid w:val="00BB6532"/>
    <w:rsid w:val="00BB6E66"/>
    <w:rsid w:val="00BC191E"/>
    <w:rsid w:val="00BC2856"/>
    <w:rsid w:val="00BC3643"/>
    <w:rsid w:val="00BC465E"/>
    <w:rsid w:val="00BC4AA8"/>
    <w:rsid w:val="00BC4E4B"/>
    <w:rsid w:val="00BD107F"/>
    <w:rsid w:val="00BD184E"/>
    <w:rsid w:val="00BD2949"/>
    <w:rsid w:val="00BD3379"/>
    <w:rsid w:val="00BD634D"/>
    <w:rsid w:val="00BE028F"/>
    <w:rsid w:val="00BE3C04"/>
    <w:rsid w:val="00BE5904"/>
    <w:rsid w:val="00BE6868"/>
    <w:rsid w:val="00BF2FC1"/>
    <w:rsid w:val="00BF5172"/>
    <w:rsid w:val="00BF5177"/>
    <w:rsid w:val="00BF5C7D"/>
    <w:rsid w:val="00BF600A"/>
    <w:rsid w:val="00C03332"/>
    <w:rsid w:val="00C10404"/>
    <w:rsid w:val="00C15109"/>
    <w:rsid w:val="00C20AB6"/>
    <w:rsid w:val="00C211BA"/>
    <w:rsid w:val="00C2285D"/>
    <w:rsid w:val="00C266D9"/>
    <w:rsid w:val="00C305C6"/>
    <w:rsid w:val="00C33FCD"/>
    <w:rsid w:val="00C35469"/>
    <w:rsid w:val="00C36073"/>
    <w:rsid w:val="00C442C0"/>
    <w:rsid w:val="00C46365"/>
    <w:rsid w:val="00C47610"/>
    <w:rsid w:val="00C476BA"/>
    <w:rsid w:val="00C515F2"/>
    <w:rsid w:val="00C5656B"/>
    <w:rsid w:val="00C57B48"/>
    <w:rsid w:val="00C632F6"/>
    <w:rsid w:val="00C643EE"/>
    <w:rsid w:val="00C67890"/>
    <w:rsid w:val="00C717CA"/>
    <w:rsid w:val="00C72A61"/>
    <w:rsid w:val="00C74B18"/>
    <w:rsid w:val="00C76621"/>
    <w:rsid w:val="00C80943"/>
    <w:rsid w:val="00C83B91"/>
    <w:rsid w:val="00C84483"/>
    <w:rsid w:val="00C90071"/>
    <w:rsid w:val="00C92347"/>
    <w:rsid w:val="00C92B98"/>
    <w:rsid w:val="00C944ED"/>
    <w:rsid w:val="00C948A2"/>
    <w:rsid w:val="00C94EAF"/>
    <w:rsid w:val="00CA1D5A"/>
    <w:rsid w:val="00CA2ADB"/>
    <w:rsid w:val="00CA3562"/>
    <w:rsid w:val="00CB5E4D"/>
    <w:rsid w:val="00CC0E04"/>
    <w:rsid w:val="00CC1ADB"/>
    <w:rsid w:val="00CC3A12"/>
    <w:rsid w:val="00CC413E"/>
    <w:rsid w:val="00CD0ACF"/>
    <w:rsid w:val="00CD3011"/>
    <w:rsid w:val="00CD52B7"/>
    <w:rsid w:val="00CD553A"/>
    <w:rsid w:val="00CD79C8"/>
    <w:rsid w:val="00CE0E41"/>
    <w:rsid w:val="00CE1288"/>
    <w:rsid w:val="00CE38A1"/>
    <w:rsid w:val="00CE4FF3"/>
    <w:rsid w:val="00CE64D9"/>
    <w:rsid w:val="00CF41E9"/>
    <w:rsid w:val="00CF6270"/>
    <w:rsid w:val="00D0036F"/>
    <w:rsid w:val="00D04721"/>
    <w:rsid w:val="00D131F2"/>
    <w:rsid w:val="00D15828"/>
    <w:rsid w:val="00D159DE"/>
    <w:rsid w:val="00D17EF9"/>
    <w:rsid w:val="00D22CC2"/>
    <w:rsid w:val="00D2324C"/>
    <w:rsid w:val="00D25826"/>
    <w:rsid w:val="00D32C14"/>
    <w:rsid w:val="00D32C27"/>
    <w:rsid w:val="00D32EF3"/>
    <w:rsid w:val="00D33E5D"/>
    <w:rsid w:val="00D34576"/>
    <w:rsid w:val="00D363F5"/>
    <w:rsid w:val="00D40922"/>
    <w:rsid w:val="00D40DAD"/>
    <w:rsid w:val="00D44750"/>
    <w:rsid w:val="00D456A4"/>
    <w:rsid w:val="00D45808"/>
    <w:rsid w:val="00D461B7"/>
    <w:rsid w:val="00D4648A"/>
    <w:rsid w:val="00D5125C"/>
    <w:rsid w:val="00D5151B"/>
    <w:rsid w:val="00D53DA4"/>
    <w:rsid w:val="00D60F2B"/>
    <w:rsid w:val="00D62879"/>
    <w:rsid w:val="00D62AA8"/>
    <w:rsid w:val="00D63423"/>
    <w:rsid w:val="00D647EB"/>
    <w:rsid w:val="00D67BB2"/>
    <w:rsid w:val="00D71099"/>
    <w:rsid w:val="00D73471"/>
    <w:rsid w:val="00D73D4B"/>
    <w:rsid w:val="00D74FD3"/>
    <w:rsid w:val="00D7681E"/>
    <w:rsid w:val="00D76885"/>
    <w:rsid w:val="00D76F5B"/>
    <w:rsid w:val="00D80F4A"/>
    <w:rsid w:val="00D84474"/>
    <w:rsid w:val="00D85B45"/>
    <w:rsid w:val="00D86452"/>
    <w:rsid w:val="00D92BEB"/>
    <w:rsid w:val="00DA190D"/>
    <w:rsid w:val="00DA2378"/>
    <w:rsid w:val="00DA3D91"/>
    <w:rsid w:val="00DA504B"/>
    <w:rsid w:val="00DA5FC2"/>
    <w:rsid w:val="00DB0E95"/>
    <w:rsid w:val="00DB376F"/>
    <w:rsid w:val="00DB4A56"/>
    <w:rsid w:val="00DC2BCA"/>
    <w:rsid w:val="00DC4460"/>
    <w:rsid w:val="00DD11B0"/>
    <w:rsid w:val="00DD36D6"/>
    <w:rsid w:val="00DE21E8"/>
    <w:rsid w:val="00DE34B8"/>
    <w:rsid w:val="00DE3C32"/>
    <w:rsid w:val="00DE405A"/>
    <w:rsid w:val="00DF364A"/>
    <w:rsid w:val="00DF3B6E"/>
    <w:rsid w:val="00DF7946"/>
    <w:rsid w:val="00E0152D"/>
    <w:rsid w:val="00E04718"/>
    <w:rsid w:val="00E057A6"/>
    <w:rsid w:val="00E06924"/>
    <w:rsid w:val="00E11595"/>
    <w:rsid w:val="00E14269"/>
    <w:rsid w:val="00E15FCC"/>
    <w:rsid w:val="00E177D4"/>
    <w:rsid w:val="00E17FB7"/>
    <w:rsid w:val="00E21922"/>
    <w:rsid w:val="00E225CD"/>
    <w:rsid w:val="00E229F5"/>
    <w:rsid w:val="00E25C66"/>
    <w:rsid w:val="00E27207"/>
    <w:rsid w:val="00E314A6"/>
    <w:rsid w:val="00E3210F"/>
    <w:rsid w:val="00E33DBF"/>
    <w:rsid w:val="00E344E6"/>
    <w:rsid w:val="00E36DF2"/>
    <w:rsid w:val="00E4166E"/>
    <w:rsid w:val="00E42AD3"/>
    <w:rsid w:val="00E4377A"/>
    <w:rsid w:val="00E43DAA"/>
    <w:rsid w:val="00E44CF8"/>
    <w:rsid w:val="00E44E76"/>
    <w:rsid w:val="00E45D60"/>
    <w:rsid w:val="00E46D12"/>
    <w:rsid w:val="00E50981"/>
    <w:rsid w:val="00E52C20"/>
    <w:rsid w:val="00E53BFA"/>
    <w:rsid w:val="00E53E0A"/>
    <w:rsid w:val="00E56115"/>
    <w:rsid w:val="00E623B8"/>
    <w:rsid w:val="00E62424"/>
    <w:rsid w:val="00E6294C"/>
    <w:rsid w:val="00E66484"/>
    <w:rsid w:val="00E7053E"/>
    <w:rsid w:val="00E7128F"/>
    <w:rsid w:val="00E72564"/>
    <w:rsid w:val="00E73BEE"/>
    <w:rsid w:val="00E73EB3"/>
    <w:rsid w:val="00E74022"/>
    <w:rsid w:val="00E74E25"/>
    <w:rsid w:val="00E75FD9"/>
    <w:rsid w:val="00E768B2"/>
    <w:rsid w:val="00E81071"/>
    <w:rsid w:val="00E84B86"/>
    <w:rsid w:val="00E856DF"/>
    <w:rsid w:val="00E85A14"/>
    <w:rsid w:val="00E91A17"/>
    <w:rsid w:val="00EA10D8"/>
    <w:rsid w:val="00EA11B0"/>
    <w:rsid w:val="00EA1266"/>
    <w:rsid w:val="00EA7272"/>
    <w:rsid w:val="00EA7888"/>
    <w:rsid w:val="00EB002F"/>
    <w:rsid w:val="00EB4CF3"/>
    <w:rsid w:val="00EC15F2"/>
    <w:rsid w:val="00EC294C"/>
    <w:rsid w:val="00ED1710"/>
    <w:rsid w:val="00ED2ACA"/>
    <w:rsid w:val="00ED304C"/>
    <w:rsid w:val="00ED472D"/>
    <w:rsid w:val="00ED6981"/>
    <w:rsid w:val="00EE06D4"/>
    <w:rsid w:val="00EE266C"/>
    <w:rsid w:val="00EE321A"/>
    <w:rsid w:val="00EE3B01"/>
    <w:rsid w:val="00EE49E9"/>
    <w:rsid w:val="00EE4DC3"/>
    <w:rsid w:val="00EE5935"/>
    <w:rsid w:val="00EE5EBC"/>
    <w:rsid w:val="00EE7FD5"/>
    <w:rsid w:val="00EF2971"/>
    <w:rsid w:val="00EF6BBB"/>
    <w:rsid w:val="00EF6E41"/>
    <w:rsid w:val="00F00763"/>
    <w:rsid w:val="00F0264B"/>
    <w:rsid w:val="00F04D49"/>
    <w:rsid w:val="00F072C6"/>
    <w:rsid w:val="00F122C0"/>
    <w:rsid w:val="00F20573"/>
    <w:rsid w:val="00F232CC"/>
    <w:rsid w:val="00F238EB"/>
    <w:rsid w:val="00F25454"/>
    <w:rsid w:val="00F2596D"/>
    <w:rsid w:val="00F2617A"/>
    <w:rsid w:val="00F3493C"/>
    <w:rsid w:val="00F35C57"/>
    <w:rsid w:val="00F35D00"/>
    <w:rsid w:val="00F416CE"/>
    <w:rsid w:val="00F41D83"/>
    <w:rsid w:val="00F42CC2"/>
    <w:rsid w:val="00F4326A"/>
    <w:rsid w:val="00F44D5E"/>
    <w:rsid w:val="00F5016B"/>
    <w:rsid w:val="00F51FEB"/>
    <w:rsid w:val="00F569A7"/>
    <w:rsid w:val="00F60531"/>
    <w:rsid w:val="00F62B9E"/>
    <w:rsid w:val="00F65AA0"/>
    <w:rsid w:val="00F67471"/>
    <w:rsid w:val="00F73DFF"/>
    <w:rsid w:val="00F76ADE"/>
    <w:rsid w:val="00F7724C"/>
    <w:rsid w:val="00F815AC"/>
    <w:rsid w:val="00F8446A"/>
    <w:rsid w:val="00F85C45"/>
    <w:rsid w:val="00F86DC1"/>
    <w:rsid w:val="00F87774"/>
    <w:rsid w:val="00F90491"/>
    <w:rsid w:val="00F908D8"/>
    <w:rsid w:val="00F90D79"/>
    <w:rsid w:val="00F92596"/>
    <w:rsid w:val="00F94560"/>
    <w:rsid w:val="00FA2757"/>
    <w:rsid w:val="00FA36CD"/>
    <w:rsid w:val="00FA42D0"/>
    <w:rsid w:val="00FA5395"/>
    <w:rsid w:val="00FA69B6"/>
    <w:rsid w:val="00FA79E2"/>
    <w:rsid w:val="00FB0AEE"/>
    <w:rsid w:val="00FB1C51"/>
    <w:rsid w:val="00FC14C3"/>
    <w:rsid w:val="00FC1D35"/>
    <w:rsid w:val="00FC5D7B"/>
    <w:rsid w:val="00FC6BD4"/>
    <w:rsid w:val="00FD1516"/>
    <w:rsid w:val="00FD1C99"/>
    <w:rsid w:val="00FD4175"/>
    <w:rsid w:val="00FD66AC"/>
    <w:rsid w:val="00FD6AF2"/>
    <w:rsid w:val="00FD6CC9"/>
    <w:rsid w:val="00FE3119"/>
    <w:rsid w:val="00FE369E"/>
    <w:rsid w:val="00FE4326"/>
    <w:rsid w:val="00FF1589"/>
    <w:rsid w:val="00FF2E4E"/>
    <w:rsid w:val="00FF507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9B3C8E"/>
  <w15:docId w15:val="{6D80C2AE-4F48-465A-971C-2835BD65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D4"/>
  </w:style>
  <w:style w:type="paragraph" w:styleId="Titre1">
    <w:name w:val="heading 1"/>
    <w:basedOn w:val="Normal"/>
    <w:next w:val="Normal"/>
    <w:link w:val="Titre1Car"/>
    <w:uiPriority w:val="9"/>
    <w:qFormat/>
    <w:rsid w:val="004D2768"/>
    <w:pPr>
      <w:keepNext/>
      <w:keepLines/>
      <w:numPr>
        <w:numId w:val="1"/>
      </w:numPr>
      <w:spacing w:before="120" w:after="6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CE0E41"/>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Titre3">
    <w:name w:val="heading 3"/>
    <w:basedOn w:val="Normal"/>
    <w:next w:val="Normal"/>
    <w:link w:val="Titre3Car"/>
    <w:uiPriority w:val="9"/>
    <w:qFormat/>
    <w:rsid w:val="004D2768"/>
    <w:pPr>
      <w:keepNext/>
      <w:keepLines/>
      <w:numPr>
        <w:ilvl w:val="2"/>
        <w:numId w:val="1"/>
      </w:numPr>
      <w:spacing w:before="120" w:after="6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Titre5">
    <w:name w:val="heading 5"/>
    <w:basedOn w:val="Normal"/>
    <w:next w:val="Normal"/>
    <w:link w:val="Titre5Car"/>
    <w:uiPriority w:val="9"/>
    <w:semiHidden/>
    <w:qFormat/>
    <w:rsid w:val="004D2768"/>
    <w:pPr>
      <w:keepNext/>
      <w:keepLines/>
      <w:numPr>
        <w:ilvl w:val="4"/>
        <w:numId w:val="1"/>
      </w:numPr>
      <w:spacing w:before="200" w:after="0"/>
      <w:outlineLvl w:val="4"/>
    </w:pPr>
    <w:rPr>
      <w:rFonts w:asciiTheme="majorHAnsi" w:eastAsiaTheme="majorEastAsia" w:hAnsiTheme="majorHAnsi" w:cstheme="majorBidi"/>
      <w:color w:val="1E2A43" w:themeColor="accent1" w:themeShade="7F"/>
    </w:rPr>
  </w:style>
  <w:style w:type="paragraph" w:styleId="Titre6">
    <w:name w:val="heading 6"/>
    <w:basedOn w:val="Normal"/>
    <w:next w:val="Normal"/>
    <w:link w:val="Titre6Car"/>
    <w:uiPriority w:val="9"/>
    <w:semiHidden/>
    <w:qFormat/>
    <w:rsid w:val="004D2768"/>
    <w:pPr>
      <w:keepNext/>
      <w:keepLines/>
      <w:numPr>
        <w:ilvl w:val="5"/>
        <w:numId w:val="1"/>
      </w:numPr>
      <w:spacing w:before="200" w:after="0"/>
      <w:outlineLvl w:val="5"/>
    </w:pPr>
    <w:rPr>
      <w:rFonts w:asciiTheme="majorHAnsi" w:eastAsiaTheme="majorEastAsia" w:hAnsiTheme="majorHAnsi" w:cstheme="majorBidi"/>
      <w:i/>
      <w:iCs/>
      <w:color w:val="1E2A43" w:themeColor="accent1" w:themeShade="7F"/>
    </w:rPr>
  </w:style>
  <w:style w:type="paragraph" w:styleId="Titre7">
    <w:name w:val="heading 7"/>
    <w:basedOn w:val="Normal"/>
    <w:next w:val="Normal"/>
    <w:link w:val="Titre7Car"/>
    <w:uiPriority w:val="9"/>
    <w:semiHidden/>
    <w:qFormat/>
    <w:rsid w:val="004D2768"/>
    <w:pPr>
      <w:keepNext/>
      <w:keepLines/>
      <w:numPr>
        <w:ilvl w:val="6"/>
        <w:numId w:val="1"/>
      </w:numPr>
      <w:spacing w:before="200" w:after="0"/>
      <w:outlineLvl w:val="6"/>
    </w:pPr>
    <w:rPr>
      <w:rFonts w:asciiTheme="majorHAnsi" w:eastAsiaTheme="majorEastAsia" w:hAnsiTheme="majorHAnsi" w:cstheme="majorBidi"/>
      <w:i/>
      <w:iCs/>
      <w:color w:val="5B79B6" w:themeColor="text1" w:themeTint="BF"/>
    </w:rPr>
  </w:style>
  <w:style w:type="paragraph" w:styleId="Titre8">
    <w:name w:val="heading 8"/>
    <w:basedOn w:val="Normal"/>
    <w:next w:val="Normal"/>
    <w:link w:val="Titre8Car"/>
    <w:uiPriority w:val="9"/>
    <w:semiHidden/>
    <w:qFormat/>
    <w:rsid w:val="004D2768"/>
    <w:pPr>
      <w:keepNext/>
      <w:keepLines/>
      <w:numPr>
        <w:ilvl w:val="7"/>
        <w:numId w:val="1"/>
      </w:numPr>
      <w:spacing w:before="200" w:after="0"/>
      <w:outlineLvl w:val="7"/>
    </w:pPr>
    <w:rPr>
      <w:rFonts w:asciiTheme="majorHAnsi" w:eastAsiaTheme="majorEastAsia" w:hAnsiTheme="majorHAnsi" w:cstheme="majorBidi"/>
      <w:color w:val="5B79B6" w:themeColor="text1" w:themeTint="BF"/>
      <w:sz w:val="20"/>
      <w:szCs w:val="20"/>
    </w:rPr>
  </w:style>
  <w:style w:type="paragraph" w:styleId="Titre9">
    <w:name w:val="heading 9"/>
    <w:basedOn w:val="Normal"/>
    <w:next w:val="Normal"/>
    <w:link w:val="Titre9Car"/>
    <w:uiPriority w:val="9"/>
    <w:semiHidden/>
    <w:qFormat/>
    <w:rsid w:val="004D2768"/>
    <w:pPr>
      <w:keepNext/>
      <w:keepLines/>
      <w:numPr>
        <w:ilvl w:val="8"/>
        <w:numId w:val="1"/>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C4580"/>
    <w:pPr>
      <w:spacing w:after="0"/>
    </w:pPr>
  </w:style>
  <w:style w:type="paragraph" w:customStyle="1" w:styleId="TitelBetreff11pt">
    <w:name w:val="Titel Betreff 11pt"/>
    <w:basedOn w:val="Normal"/>
    <w:uiPriority w:val="3"/>
    <w:qFormat/>
    <w:rsid w:val="003C4580"/>
    <w:pPr>
      <w:spacing w:before="120" w:after="60"/>
    </w:pPr>
    <w:rPr>
      <w:b/>
    </w:rPr>
  </w:style>
  <w:style w:type="paragraph" w:styleId="Titre">
    <w:name w:val="Title"/>
    <w:basedOn w:val="Normal"/>
    <w:next w:val="Normal"/>
    <w:link w:val="TitreCar"/>
    <w:uiPriority w:val="4"/>
    <w:qFormat/>
    <w:rsid w:val="0097613B"/>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reCar">
    <w:name w:val="Titre Car"/>
    <w:basedOn w:val="Policepardfaut"/>
    <w:link w:val="Titre"/>
    <w:uiPriority w:val="4"/>
    <w:rsid w:val="0097613B"/>
    <w:rPr>
      <w:rFonts w:asciiTheme="majorHAnsi" w:eastAsiaTheme="majorEastAsia" w:hAnsiTheme="majorHAnsi" w:cstheme="majorBidi"/>
      <w:b/>
      <w:color w:val="000000" w:themeColor="text2" w:themeShade="BF"/>
      <w:kern w:val="28"/>
      <w:sz w:val="32"/>
      <w:szCs w:val="52"/>
    </w:rPr>
  </w:style>
  <w:style w:type="paragraph" w:styleId="Sous-titre">
    <w:name w:val="Subtitle"/>
    <w:basedOn w:val="Normal"/>
    <w:next w:val="Normal"/>
    <w:link w:val="Sous-titreCar"/>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Sous-titreCar">
    <w:name w:val="Sous-titre Car"/>
    <w:basedOn w:val="Policepardfaut"/>
    <w:link w:val="Sous-titre"/>
    <w:uiPriority w:val="5"/>
    <w:rsid w:val="00CE0E41"/>
    <w:rPr>
      <w:rFonts w:asciiTheme="majorHAnsi" w:eastAsiaTheme="majorEastAsia" w:hAnsiTheme="majorHAnsi" w:cstheme="majorBidi"/>
      <w:b/>
      <w:iCs/>
      <w:sz w:val="26"/>
      <w:szCs w:val="24"/>
    </w:rPr>
  </w:style>
  <w:style w:type="paragraph" w:customStyle="1" w:styleId="Aufzhlungszeichenfr1Ebene">
    <w:name w:val="Aufzählungszeichen für 1 Ebene"/>
    <w:basedOn w:val="Normal"/>
    <w:uiPriority w:val="2"/>
    <w:qFormat/>
    <w:rsid w:val="00E4377A"/>
    <w:pPr>
      <w:numPr>
        <w:numId w:val="5"/>
      </w:numPr>
      <w:ind w:left="426" w:hanging="284"/>
      <w:contextualSpacing/>
    </w:pPr>
  </w:style>
  <w:style w:type="character" w:customStyle="1" w:styleId="Titre1Car">
    <w:name w:val="Titre 1 Car"/>
    <w:basedOn w:val="Policepardfaut"/>
    <w:link w:val="Titre1"/>
    <w:uiPriority w:val="9"/>
    <w:rsid w:val="004D2768"/>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CE0E41"/>
    <w:rPr>
      <w:rFonts w:asciiTheme="majorHAnsi" w:eastAsiaTheme="majorEastAsia" w:hAnsiTheme="majorHAnsi" w:cstheme="majorBidi"/>
      <w:b/>
      <w:bCs/>
      <w:sz w:val="24"/>
      <w:szCs w:val="26"/>
    </w:rPr>
  </w:style>
  <w:style w:type="character" w:customStyle="1" w:styleId="Titre3Car">
    <w:name w:val="Titre 3 Car"/>
    <w:basedOn w:val="Policepardfaut"/>
    <w:link w:val="Titre3"/>
    <w:uiPriority w:val="9"/>
    <w:rsid w:val="00321F80"/>
    <w:rPr>
      <w:rFonts w:asciiTheme="majorHAnsi" w:eastAsiaTheme="majorEastAsia" w:hAnsiTheme="majorHAnsi" w:cstheme="majorBidi"/>
      <w:b/>
      <w:bCs/>
    </w:rPr>
  </w:style>
  <w:style w:type="character" w:customStyle="1" w:styleId="Titre4Car">
    <w:name w:val="Titre 4 Car"/>
    <w:basedOn w:val="Policepardfaut"/>
    <w:link w:val="Titre4"/>
    <w:uiPriority w:val="9"/>
    <w:rsid w:val="00321F80"/>
    <w:rPr>
      <w:rFonts w:asciiTheme="majorHAnsi" w:eastAsiaTheme="majorEastAsia" w:hAnsiTheme="majorHAnsi" w:cstheme="majorBidi"/>
      <w:b/>
      <w:bCs/>
      <w:iCs/>
    </w:rPr>
  </w:style>
  <w:style w:type="character" w:customStyle="1" w:styleId="Titre5Car">
    <w:name w:val="Titre 5 Car"/>
    <w:basedOn w:val="Policepardfaut"/>
    <w:link w:val="Titre5"/>
    <w:uiPriority w:val="9"/>
    <w:semiHidden/>
    <w:rsid w:val="00321F80"/>
    <w:rPr>
      <w:rFonts w:asciiTheme="majorHAnsi" w:eastAsiaTheme="majorEastAsia" w:hAnsiTheme="majorHAnsi" w:cstheme="majorBidi"/>
      <w:color w:val="1E2A43" w:themeColor="accent1" w:themeShade="7F"/>
    </w:rPr>
  </w:style>
  <w:style w:type="character" w:customStyle="1" w:styleId="Titre6Car">
    <w:name w:val="Titre 6 Car"/>
    <w:basedOn w:val="Policepardfaut"/>
    <w:link w:val="Titre6"/>
    <w:uiPriority w:val="9"/>
    <w:semiHidden/>
    <w:rsid w:val="00321F80"/>
    <w:rPr>
      <w:rFonts w:asciiTheme="majorHAnsi" w:eastAsiaTheme="majorEastAsia" w:hAnsiTheme="majorHAnsi" w:cstheme="majorBidi"/>
      <w:i/>
      <w:iCs/>
      <w:color w:val="1E2A43" w:themeColor="accent1" w:themeShade="7F"/>
    </w:rPr>
  </w:style>
  <w:style w:type="character" w:customStyle="1" w:styleId="Titre7Car">
    <w:name w:val="Titre 7 Car"/>
    <w:basedOn w:val="Policepardfaut"/>
    <w:link w:val="Titre7"/>
    <w:uiPriority w:val="9"/>
    <w:semiHidden/>
    <w:rsid w:val="00321F80"/>
    <w:rPr>
      <w:rFonts w:asciiTheme="majorHAnsi" w:eastAsiaTheme="majorEastAsia" w:hAnsiTheme="majorHAnsi" w:cstheme="majorBidi"/>
      <w:i/>
      <w:iCs/>
      <w:color w:val="5B79B6" w:themeColor="text1" w:themeTint="BF"/>
    </w:rPr>
  </w:style>
  <w:style w:type="character" w:customStyle="1" w:styleId="Titre8Car">
    <w:name w:val="Titre 8 Car"/>
    <w:basedOn w:val="Policepardfaut"/>
    <w:link w:val="Titre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Titre9Car">
    <w:name w:val="Titre 9 Car"/>
    <w:basedOn w:val="Policepardfaut"/>
    <w:link w:val="Titre9"/>
    <w:uiPriority w:val="9"/>
    <w:semiHidden/>
    <w:rsid w:val="00321F80"/>
    <w:rPr>
      <w:rFonts w:asciiTheme="majorHAnsi" w:eastAsiaTheme="majorEastAsia" w:hAnsiTheme="majorHAnsi" w:cstheme="majorBidi"/>
      <w:i/>
      <w:iCs/>
      <w:color w:val="5B79B6" w:themeColor="text1" w:themeTint="BF"/>
      <w:sz w:val="20"/>
      <w:szCs w:val="20"/>
    </w:rPr>
  </w:style>
  <w:style w:type="paragraph" w:styleId="Paragraphedeliste">
    <w:name w:val="List Paragraph"/>
    <w:basedOn w:val="Normal"/>
    <w:uiPriority w:val="34"/>
    <w:qFormat/>
    <w:rsid w:val="004D2768"/>
    <w:pPr>
      <w:contextualSpacing/>
    </w:pPr>
  </w:style>
  <w:style w:type="table" w:styleId="Grilledutableau">
    <w:name w:val="Table Grid"/>
    <w:basedOn w:val="TableauNormal"/>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TableauNormal"/>
    <w:uiPriority w:val="99"/>
    <w:rsid w:val="00A56EB6"/>
    <w:pPr>
      <w:spacing w:after="0"/>
    </w:pPr>
    <w:tblPr>
      <w:tblCellMar>
        <w:left w:w="0" w:type="dxa"/>
        <w:right w:w="0" w:type="dxa"/>
      </w:tblCellMar>
    </w:tblPr>
  </w:style>
  <w:style w:type="table" w:customStyle="1" w:styleId="FMHRahmenlinienblau">
    <w:name w:val="FMH Rahmenlinien blau"/>
    <w:basedOn w:val="TableauNormal"/>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Listeclaire">
    <w:name w:val="Light List"/>
    <w:basedOn w:val="TableauNormal"/>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Listeclaire-Accent1">
    <w:name w:val="Light List Accent 1"/>
    <w:basedOn w:val="TableauNormal"/>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Listeclaire-Accent3">
    <w:name w:val="Light List Accent 3"/>
    <w:basedOn w:val="TableauNormal"/>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Trameclaire-Accent5">
    <w:name w:val="Light Shading Accent 5"/>
    <w:basedOn w:val="TableauNormal"/>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CF6270"/>
    <w:pPr>
      <w:numPr>
        <w:numId w:val="2"/>
      </w:numPr>
    </w:pPr>
  </w:style>
  <w:style w:type="numbering" w:customStyle="1" w:styleId="FMHAufzhlunggegliedertauf3EbenenAltA">
    <w:name w:val="FMH Aufzählung gegliedert auf 3 Ebenen (Alt+A)"/>
    <w:uiPriority w:val="99"/>
    <w:rsid w:val="00CF6270"/>
    <w:pPr>
      <w:numPr>
        <w:numId w:val="3"/>
      </w:numPr>
    </w:pPr>
  </w:style>
  <w:style w:type="paragraph" w:customStyle="1" w:styleId="ABCfr1EbeneAufzhlung">
    <w:name w:val="ABC für 1 Ebene Aufzählung"/>
    <w:basedOn w:val="Normal"/>
    <w:uiPriority w:val="2"/>
    <w:qFormat/>
    <w:rsid w:val="00E4377A"/>
    <w:pPr>
      <w:numPr>
        <w:numId w:val="4"/>
      </w:numPr>
      <w:ind w:left="426" w:hanging="284"/>
      <w:contextualSpacing/>
    </w:pPr>
  </w:style>
  <w:style w:type="character" w:styleId="Lienhypertexte">
    <w:name w:val="Hyperlink"/>
    <w:basedOn w:val="Policepardfaut"/>
    <w:uiPriority w:val="99"/>
    <w:unhideWhenUsed/>
    <w:rsid w:val="00CE0E41"/>
    <w:rPr>
      <w:color w:val="3C5587" w:themeColor="hyperlink"/>
      <w:u w:val="single"/>
    </w:rPr>
  </w:style>
  <w:style w:type="paragraph" w:styleId="TM1">
    <w:name w:val="toc 1"/>
    <w:basedOn w:val="Normal"/>
    <w:next w:val="Normal"/>
    <w:uiPriority w:val="39"/>
    <w:unhideWhenUsed/>
    <w:qFormat/>
    <w:rsid w:val="00CE0E41"/>
    <w:pPr>
      <w:tabs>
        <w:tab w:val="right" w:leader="dot" w:pos="9072"/>
      </w:tabs>
      <w:ind w:left="454" w:right="567" w:hanging="454"/>
      <w:contextualSpacing/>
    </w:pPr>
    <w:rPr>
      <w:b/>
    </w:rPr>
  </w:style>
  <w:style w:type="paragraph" w:styleId="TM2">
    <w:name w:val="toc 2"/>
    <w:basedOn w:val="Normal"/>
    <w:next w:val="Normal"/>
    <w:uiPriority w:val="39"/>
    <w:unhideWhenUsed/>
    <w:qFormat/>
    <w:rsid w:val="00CE0E41"/>
    <w:pPr>
      <w:tabs>
        <w:tab w:val="right" w:leader="dot" w:pos="9072"/>
      </w:tabs>
      <w:spacing w:after="60"/>
      <w:ind w:left="1134" w:right="567" w:hanging="680"/>
      <w:contextualSpacing/>
    </w:pPr>
  </w:style>
  <w:style w:type="paragraph" w:styleId="TM3">
    <w:name w:val="toc 3"/>
    <w:basedOn w:val="Normal"/>
    <w:next w:val="Normal"/>
    <w:uiPriority w:val="39"/>
    <w:unhideWhenUsed/>
    <w:qFormat/>
    <w:rsid w:val="00CE0E41"/>
    <w:pPr>
      <w:tabs>
        <w:tab w:val="right" w:leader="dot" w:pos="9072"/>
      </w:tabs>
      <w:spacing w:after="60"/>
      <w:ind w:left="1928" w:hanging="794"/>
      <w:contextualSpacing/>
    </w:pPr>
  </w:style>
  <w:style w:type="paragraph" w:styleId="Textedebulles">
    <w:name w:val="Balloon Text"/>
    <w:basedOn w:val="Normal"/>
    <w:link w:val="TextedebullesCar"/>
    <w:uiPriority w:val="99"/>
    <w:semiHidden/>
    <w:unhideWhenUsed/>
    <w:rsid w:val="00E177D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7D4"/>
    <w:rPr>
      <w:rFonts w:ascii="Tahoma" w:hAnsi="Tahoma" w:cs="Tahoma"/>
      <w:sz w:val="16"/>
      <w:szCs w:val="16"/>
    </w:rPr>
  </w:style>
  <w:style w:type="paragraph" w:styleId="Lgende">
    <w:name w:val="caption"/>
    <w:basedOn w:val="Normal"/>
    <w:next w:val="Normal"/>
    <w:uiPriority w:val="35"/>
    <w:unhideWhenUsed/>
    <w:qFormat/>
    <w:rsid w:val="00E177D4"/>
    <w:pPr>
      <w:spacing w:after="200"/>
    </w:pPr>
    <w:rPr>
      <w:bCs/>
      <w:sz w:val="18"/>
      <w:szCs w:val="18"/>
    </w:rPr>
  </w:style>
  <w:style w:type="paragraph" w:styleId="Notedebasdepage">
    <w:name w:val="footnote text"/>
    <w:basedOn w:val="Normal"/>
    <w:link w:val="NotedebasdepageCar"/>
    <w:rsid w:val="00E177D4"/>
    <w:pPr>
      <w:spacing w:after="0"/>
      <w:ind w:left="680" w:hanging="680"/>
    </w:pPr>
    <w:rPr>
      <w:sz w:val="18"/>
      <w:szCs w:val="20"/>
    </w:rPr>
  </w:style>
  <w:style w:type="character" w:customStyle="1" w:styleId="NotedebasdepageCar">
    <w:name w:val="Note de bas de page Car"/>
    <w:basedOn w:val="Policepardfaut"/>
    <w:link w:val="Notedebasdepage"/>
    <w:rsid w:val="00E177D4"/>
    <w:rPr>
      <w:sz w:val="18"/>
      <w:szCs w:val="20"/>
    </w:rPr>
  </w:style>
  <w:style w:type="character" w:styleId="Appelnotedebasdep">
    <w:name w:val="footnote reference"/>
    <w:basedOn w:val="Policepardfaut"/>
    <w:unhideWhenUsed/>
    <w:rsid w:val="00E177D4"/>
    <w:rPr>
      <w:vertAlign w:val="superscript"/>
    </w:rPr>
  </w:style>
  <w:style w:type="paragraph" w:styleId="En-tte">
    <w:name w:val="header"/>
    <w:basedOn w:val="Normal"/>
    <w:link w:val="En-tteCar"/>
    <w:uiPriority w:val="99"/>
    <w:unhideWhenUsed/>
    <w:rsid w:val="00E177D4"/>
    <w:pPr>
      <w:tabs>
        <w:tab w:val="center" w:pos="4536"/>
        <w:tab w:val="right" w:pos="9072"/>
      </w:tabs>
      <w:spacing w:after="0"/>
    </w:pPr>
    <w:rPr>
      <w:sz w:val="18"/>
    </w:rPr>
  </w:style>
  <w:style w:type="character" w:customStyle="1" w:styleId="En-tteCar">
    <w:name w:val="En-tête Car"/>
    <w:basedOn w:val="Policepardfaut"/>
    <w:link w:val="En-tte"/>
    <w:uiPriority w:val="99"/>
    <w:rsid w:val="00E177D4"/>
    <w:rPr>
      <w:sz w:val="18"/>
    </w:rPr>
  </w:style>
  <w:style w:type="paragraph" w:styleId="Pieddepage">
    <w:name w:val="footer"/>
    <w:basedOn w:val="Normal"/>
    <w:link w:val="PieddepageCar"/>
    <w:uiPriority w:val="99"/>
    <w:unhideWhenUsed/>
    <w:rsid w:val="00E177D4"/>
    <w:pPr>
      <w:tabs>
        <w:tab w:val="center" w:pos="4536"/>
        <w:tab w:val="right" w:pos="9072"/>
      </w:tabs>
      <w:spacing w:after="0"/>
    </w:pPr>
    <w:rPr>
      <w:sz w:val="18"/>
    </w:rPr>
  </w:style>
  <w:style w:type="character" w:customStyle="1" w:styleId="PieddepageCar">
    <w:name w:val="Pied de page Car"/>
    <w:basedOn w:val="Policepardfaut"/>
    <w:link w:val="Pieddepage"/>
    <w:uiPriority w:val="99"/>
    <w:rsid w:val="00E177D4"/>
    <w:rPr>
      <w:sz w:val="18"/>
    </w:rPr>
  </w:style>
  <w:style w:type="character" w:styleId="Textedelespacerserv">
    <w:name w:val="Placeholder Text"/>
    <w:basedOn w:val="Policepardfaut"/>
    <w:uiPriority w:val="99"/>
    <w:semiHidden/>
    <w:rsid w:val="00557A62"/>
    <w:rPr>
      <w:color w:val="808080"/>
    </w:rPr>
  </w:style>
  <w:style w:type="paragraph" w:customStyle="1" w:styleId="Angabenpersnlich">
    <w:name w:val="Angaben persönlich"/>
    <w:basedOn w:val="Normal"/>
    <w:rsid w:val="003A34FC"/>
    <w:pPr>
      <w:spacing w:after="0"/>
    </w:pPr>
    <w:rPr>
      <w:sz w:val="18"/>
    </w:rPr>
  </w:style>
  <w:style w:type="paragraph" w:styleId="Listepuces2">
    <w:name w:val="List Bullet 2"/>
    <w:basedOn w:val="Aufzhlungszeichenfr1Ebene"/>
    <w:uiPriority w:val="99"/>
    <w:rsid w:val="00BF5177"/>
    <w:pPr>
      <w:numPr>
        <w:ilvl w:val="1"/>
      </w:numPr>
    </w:pPr>
  </w:style>
  <w:style w:type="paragraph" w:styleId="Listepuces3">
    <w:name w:val="List Bullet 3"/>
    <w:basedOn w:val="Aufzhlungszeichenfr1Ebene"/>
    <w:uiPriority w:val="99"/>
    <w:rsid w:val="00BF5177"/>
    <w:pPr>
      <w:numPr>
        <w:ilvl w:val="2"/>
      </w:numPr>
    </w:pPr>
  </w:style>
  <w:style w:type="paragraph" w:customStyle="1" w:styleId="Nummerierungfr1Ebene">
    <w:name w:val="Nummerierung für 1 Ebene"/>
    <w:basedOn w:val="Normal"/>
    <w:uiPriority w:val="2"/>
    <w:qFormat/>
    <w:rsid w:val="00CF6270"/>
    <w:pPr>
      <w:numPr>
        <w:numId w:val="6"/>
      </w:numPr>
      <w:contextualSpacing/>
    </w:pPr>
    <w:rPr>
      <w:szCs w:val="20"/>
    </w:rPr>
  </w:style>
  <w:style w:type="character" w:styleId="Marquedecommentaire">
    <w:name w:val="annotation reference"/>
    <w:basedOn w:val="Policepardfaut"/>
    <w:uiPriority w:val="99"/>
    <w:semiHidden/>
    <w:unhideWhenUsed/>
    <w:rsid w:val="009B305A"/>
    <w:rPr>
      <w:sz w:val="16"/>
      <w:szCs w:val="16"/>
    </w:rPr>
  </w:style>
  <w:style w:type="paragraph" w:styleId="Commentaire">
    <w:name w:val="annotation text"/>
    <w:basedOn w:val="Normal"/>
    <w:link w:val="CommentaireCar"/>
    <w:unhideWhenUsed/>
    <w:rsid w:val="009B305A"/>
    <w:rPr>
      <w:sz w:val="20"/>
      <w:szCs w:val="20"/>
    </w:rPr>
  </w:style>
  <w:style w:type="character" w:customStyle="1" w:styleId="CommentaireCar">
    <w:name w:val="Commentaire Car"/>
    <w:basedOn w:val="Policepardfaut"/>
    <w:link w:val="Commentaire"/>
    <w:rsid w:val="009B305A"/>
    <w:rPr>
      <w:sz w:val="20"/>
      <w:szCs w:val="20"/>
    </w:rPr>
  </w:style>
  <w:style w:type="paragraph" w:styleId="Objetducommentaire">
    <w:name w:val="annotation subject"/>
    <w:basedOn w:val="Commentaire"/>
    <w:next w:val="Commentaire"/>
    <w:link w:val="ObjetducommentaireCar"/>
    <w:uiPriority w:val="99"/>
    <w:semiHidden/>
    <w:unhideWhenUsed/>
    <w:rsid w:val="009B305A"/>
    <w:rPr>
      <w:b/>
      <w:bCs/>
    </w:rPr>
  </w:style>
  <w:style w:type="character" w:customStyle="1" w:styleId="ObjetducommentaireCar">
    <w:name w:val="Objet du commentaire Car"/>
    <w:basedOn w:val="CommentaireCar"/>
    <w:link w:val="Objetducommentaire"/>
    <w:uiPriority w:val="99"/>
    <w:semiHidden/>
    <w:rsid w:val="009B305A"/>
    <w:rPr>
      <w:b/>
      <w:bCs/>
      <w:sz w:val="20"/>
      <w:szCs w:val="20"/>
    </w:rPr>
  </w:style>
  <w:style w:type="character" w:styleId="lev">
    <w:name w:val="Strong"/>
    <w:basedOn w:val="Policepardfaut"/>
    <w:uiPriority w:val="22"/>
    <w:qFormat/>
    <w:rsid w:val="00D73D4B"/>
    <w:rPr>
      <w:b/>
      <w:bCs/>
    </w:rPr>
  </w:style>
  <w:style w:type="paragraph" w:customStyle="1" w:styleId="Platzhalter">
    <w:name w:val="Platzhalter"/>
    <w:basedOn w:val="Normal"/>
    <w:next w:val="Normal"/>
    <w:uiPriority w:val="99"/>
    <w:rsid w:val="008724D5"/>
    <w:pPr>
      <w:spacing w:after="0"/>
    </w:pPr>
    <w:rPr>
      <w:rFonts w:ascii="Times New Roman" w:eastAsia="Calibri" w:hAnsi="Times New Roman" w:cs="Times New Roman"/>
      <w:sz w:val="2"/>
    </w:rPr>
  </w:style>
  <w:style w:type="paragraph" w:customStyle="1" w:styleId="Hermesberschrift">
    <w:name w:val="Hermes Überschrift"/>
    <w:basedOn w:val="Titre1"/>
    <w:next w:val="Normal"/>
    <w:qFormat/>
    <w:rsid w:val="00C94EAF"/>
    <w:pPr>
      <w:keepLines w:val="0"/>
      <w:numPr>
        <w:numId w:val="7"/>
      </w:numPr>
      <w:tabs>
        <w:tab w:val="left" w:pos="709"/>
      </w:tabs>
      <w:spacing w:before="0" w:after="120" w:line="300" w:lineRule="exact"/>
      <w:ind w:left="431" w:hanging="431"/>
    </w:pPr>
    <w:rPr>
      <w:rFonts w:ascii="Times New Roman" w:eastAsia="Times New Roman" w:hAnsi="Times New Roman" w:cs="Arial"/>
      <w:kern w:val="1"/>
      <w:szCs w:val="42"/>
      <w:lang w:eastAsia="ar-SA"/>
    </w:rPr>
  </w:style>
  <w:style w:type="paragraph" w:customStyle="1" w:styleId="Hermesberschrift2">
    <w:name w:val="Hermes Überschrift 2"/>
    <w:basedOn w:val="Hermesberschrift"/>
    <w:next w:val="Normal"/>
    <w:qFormat/>
    <w:rsid w:val="00C94EAF"/>
    <w:pPr>
      <w:numPr>
        <w:ilvl w:val="1"/>
      </w:numPr>
      <w:ind w:left="578" w:hanging="578"/>
      <w:outlineLvl w:val="1"/>
    </w:pPr>
    <w:rPr>
      <w:sz w:val="24"/>
    </w:rPr>
  </w:style>
  <w:style w:type="paragraph" w:customStyle="1" w:styleId="Hermesberschrift3">
    <w:name w:val="Hermes Überschrift 3"/>
    <w:basedOn w:val="Hermesberschrift2"/>
    <w:next w:val="Normal"/>
    <w:qFormat/>
    <w:rsid w:val="00C94EAF"/>
    <w:pPr>
      <w:numPr>
        <w:ilvl w:val="2"/>
      </w:numPr>
      <w:outlineLvl w:val="2"/>
    </w:pPr>
    <w:rPr>
      <w:sz w:val="22"/>
    </w:rPr>
  </w:style>
  <w:style w:type="paragraph" w:customStyle="1" w:styleId="Tab3">
    <w:name w:val="Tab_3"/>
    <w:basedOn w:val="Normal"/>
    <w:rsid w:val="00A121B0"/>
    <w:pPr>
      <w:spacing w:after="0"/>
      <w:ind w:left="568" w:hanging="284"/>
    </w:pPr>
    <w:rPr>
      <w:rFonts w:ascii="Arial" w:eastAsia="Times New Roman" w:hAnsi="Arial" w:cs="Times New Roman"/>
      <w:szCs w:val="24"/>
      <w:lang w:eastAsia="de-CH"/>
    </w:rPr>
  </w:style>
  <w:style w:type="character" w:styleId="AcronymeHTML">
    <w:name w:val="HTML Acronym"/>
    <w:uiPriority w:val="99"/>
    <w:semiHidden/>
    <w:unhideWhenUsed/>
    <w:rsid w:val="00D04721"/>
  </w:style>
  <w:style w:type="paragraph" w:customStyle="1" w:styleId="FormatvorlageFettWeiZeilenabstandeinfach">
    <w:name w:val="Formatvorlage Fett Weiß Zeilenabstand:  einfach"/>
    <w:basedOn w:val="Normal"/>
    <w:rsid w:val="00FD1C99"/>
    <w:pPr>
      <w:widowControl w:val="0"/>
      <w:spacing w:after="0"/>
    </w:pPr>
    <w:rPr>
      <w:rFonts w:ascii="Times New Roman" w:eastAsia="Times New Roman" w:hAnsi="Times New Roman" w:cs="Times New Roman"/>
      <w:b/>
      <w:bCs/>
      <w:color w:val="FFFFFF"/>
      <w:szCs w:val="20"/>
    </w:rPr>
  </w:style>
  <w:style w:type="paragraph" w:customStyle="1" w:styleId="FormatvorlageZeilenabstandeinfach">
    <w:name w:val="Formatvorlage Zeilenabstand:  einfach"/>
    <w:basedOn w:val="Normal"/>
    <w:rsid w:val="00FD1C99"/>
    <w:pPr>
      <w:widowControl w:val="0"/>
      <w:spacing w:after="0"/>
    </w:pPr>
    <w:rPr>
      <w:rFonts w:ascii="Times New Roman" w:eastAsia="Times New Roman" w:hAnsi="Times New Roman" w:cs="Times New Roman"/>
      <w:szCs w:val="20"/>
    </w:rPr>
  </w:style>
  <w:style w:type="character" w:customStyle="1" w:styleId="st">
    <w:name w:val="st"/>
    <w:rsid w:val="00FD1C99"/>
  </w:style>
  <w:style w:type="paragraph" w:styleId="Tabledesillustrations">
    <w:name w:val="table of figures"/>
    <w:basedOn w:val="Normal"/>
    <w:next w:val="Normal"/>
    <w:uiPriority w:val="99"/>
    <w:unhideWhenUsed/>
    <w:rsid w:val="002D0660"/>
    <w:pPr>
      <w:spacing w:after="0"/>
    </w:pPr>
  </w:style>
  <w:style w:type="paragraph" w:styleId="En-ttedetabledesmatires">
    <w:name w:val="TOC Heading"/>
    <w:basedOn w:val="Titre1"/>
    <w:next w:val="Normal"/>
    <w:uiPriority w:val="39"/>
    <w:semiHidden/>
    <w:unhideWhenUsed/>
    <w:qFormat/>
    <w:rsid w:val="00640ED2"/>
    <w:pPr>
      <w:numPr>
        <w:numId w:val="0"/>
      </w:numPr>
      <w:spacing w:before="480" w:after="0" w:line="276" w:lineRule="auto"/>
      <w:outlineLvl w:val="9"/>
    </w:pPr>
    <w:rPr>
      <w:color w:val="2D3F65" w:themeColor="accent1" w:themeShade="BF"/>
      <w:lang w:val="de-DE" w:eastAsia="de-DE"/>
    </w:rPr>
  </w:style>
  <w:style w:type="character" w:styleId="Lienhypertextesuivivisit">
    <w:name w:val="FollowedHyperlink"/>
    <w:basedOn w:val="Policepardfaut"/>
    <w:uiPriority w:val="99"/>
    <w:semiHidden/>
    <w:unhideWhenUsed/>
    <w:rsid w:val="00C211BA"/>
    <w:rPr>
      <w:color w:val="A0966E" w:themeColor="followedHyperlink"/>
      <w:u w:val="single"/>
    </w:rPr>
  </w:style>
  <w:style w:type="paragraph" w:customStyle="1" w:styleId="Aufzhlung">
    <w:name w:val="Aufzählung"/>
    <w:basedOn w:val="Normal"/>
    <w:link w:val="AufzhlungZchn"/>
    <w:uiPriority w:val="29"/>
    <w:qFormat/>
    <w:rsid w:val="0031742C"/>
    <w:pPr>
      <w:numPr>
        <w:numId w:val="8"/>
      </w:numPr>
      <w:spacing w:after="0" w:line="240" w:lineRule="atLeast"/>
    </w:pPr>
    <w:rPr>
      <w:rFonts w:ascii="Arial" w:eastAsia="Times New Roman" w:hAnsi="Arial" w:cs="Times New Roman"/>
      <w:sz w:val="20"/>
      <w:szCs w:val="20"/>
      <w:lang w:eastAsia="de-CH"/>
    </w:rPr>
  </w:style>
  <w:style w:type="character" w:customStyle="1" w:styleId="AufzhlungZchn">
    <w:name w:val="Aufzählung Zchn"/>
    <w:basedOn w:val="Policepardfaut"/>
    <w:link w:val="Aufzhlung"/>
    <w:uiPriority w:val="29"/>
    <w:rsid w:val="0031742C"/>
    <w:rPr>
      <w:rFonts w:ascii="Arial" w:eastAsia="Times New Roman" w:hAnsi="Arial" w:cs="Times New Roman"/>
      <w:sz w:val="20"/>
      <w:szCs w:val="20"/>
      <w:lang w:eastAsia="de-CH"/>
    </w:rPr>
  </w:style>
  <w:style w:type="paragraph" w:customStyle="1" w:styleId="Lauftext">
    <w:name w:val="Lauftext"/>
    <w:basedOn w:val="Normal"/>
    <w:link w:val="LauftextZchn"/>
    <w:uiPriority w:val="4"/>
    <w:qFormat/>
    <w:rsid w:val="000E1A02"/>
    <w:pPr>
      <w:spacing w:after="0" w:line="240" w:lineRule="atLeast"/>
    </w:pPr>
    <w:rPr>
      <w:rFonts w:ascii="Arial" w:eastAsia="Times New Roman" w:hAnsi="Arial" w:cs="Times New Roman"/>
      <w:sz w:val="20"/>
      <w:szCs w:val="20"/>
      <w:lang w:eastAsia="de-CH"/>
    </w:rPr>
  </w:style>
  <w:style w:type="character" w:customStyle="1" w:styleId="LauftextZchn">
    <w:name w:val="Lauftext Zchn"/>
    <w:basedOn w:val="Policepardfaut"/>
    <w:link w:val="Lauftext"/>
    <w:uiPriority w:val="4"/>
    <w:rsid w:val="000E1A02"/>
    <w:rPr>
      <w:rFonts w:ascii="Arial" w:eastAsia="Times New Roman" w:hAnsi="Arial" w:cs="Times New Roman"/>
      <w:sz w:val="20"/>
      <w:szCs w:val="20"/>
      <w:lang w:eastAsia="de-CH"/>
    </w:rPr>
  </w:style>
  <w:style w:type="paragraph" w:styleId="Rvision">
    <w:name w:val="Revision"/>
    <w:hidden/>
    <w:uiPriority w:val="99"/>
    <w:semiHidden/>
    <w:rsid w:val="004E0CC9"/>
    <w:pPr>
      <w:spacing w:after="0"/>
    </w:pPr>
  </w:style>
  <w:style w:type="character" w:styleId="Mentionnonrsolue">
    <w:name w:val="Unresolved Mention"/>
    <w:basedOn w:val="Policepardfaut"/>
    <w:uiPriority w:val="99"/>
    <w:semiHidden/>
    <w:unhideWhenUsed/>
    <w:rsid w:val="00BB6E66"/>
    <w:rPr>
      <w:color w:val="605E5C"/>
      <w:shd w:val="clear" w:color="auto" w:fill="E1DFDD"/>
    </w:rPr>
  </w:style>
  <w:style w:type="paragraph" w:customStyle="1" w:styleId="Address">
    <w:name w:val="Address"/>
    <w:autoRedefine/>
    <w:qFormat/>
    <w:rsid w:val="009D276B"/>
    <w:pPr>
      <w:spacing w:after="0" w:line="264" w:lineRule="auto"/>
      <w:jc w:val="both"/>
    </w:pPr>
    <w:rPr>
      <w:rFonts w:ascii="Calibri" w:eastAsia="Arial Unicode MS" w:hAnsi="Calibri" w:cs="Calibri"/>
      <w:color w:val="3C5587"/>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h.ch/files/doc3/declaration-de-consentement-formulaire-patientel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h.ch/files/doc3/declaration-de-protection-des-donnee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h.ch/files/pdf28/guide-pour-le-registre-des-activites-de-traitem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h.ch/files/doc3/convention-de-confidentialite.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jwettste\Vorlagen\Leer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3" ma:contentTypeDescription="Create a new document." ma:contentTypeScope="" ma:versionID="4d98e2bca135bcd9b19b8927e792fcd6">
  <xsd:schema xmlns:xsd="http://www.w3.org/2001/XMLSchema" xmlns:xs="http://www.w3.org/2001/XMLSchema" xmlns:p="http://schemas.microsoft.com/office/2006/metadata/properties" xmlns:ns2="a4db4118-a3d9-4db8-9ac0-4815c5ca8170" targetNamespace="http://schemas.microsoft.com/office/2006/metadata/properties" ma:root="true" ma:fieldsID="8d1e1fc8b2fa6695863b2cb3d4db88aa" ns2:_="">
    <xsd:import namespace="a4db4118-a3d9-4db8-9ac0-4815c5ca81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B621-1331-4725-92B0-476532ADA8E8}">
  <ds:schemaRefs>
    <ds:schemaRef ds:uri="http://schemas.microsoft.com/sharepoint/v3/contenttype/forms"/>
  </ds:schemaRefs>
</ds:datastoreItem>
</file>

<file path=customXml/itemProps2.xml><?xml version="1.0" encoding="utf-8"?>
<ds:datastoreItem xmlns:ds="http://schemas.openxmlformats.org/officeDocument/2006/customXml" ds:itemID="{2976CCB0-C59D-45BD-8CEB-478ED92A1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36C2C-08B4-44EF-B976-A00F7B723858}">
  <ds:schemaRefs>
    <ds:schemaRef ds:uri="http://schemas.microsoft.com/office/2006/metadata/properties"/>
    <ds:schemaRef ds:uri="http://schemas.microsoft.com/office/infopath/2007/PartnerControls"/>
    <ds:schemaRef ds:uri="dc2936d5-e5ab-478e-9f4d-a909d7d47ff0"/>
    <ds:schemaRef ds:uri="43f42cab-93bb-4991-9f51-01d1dcb0e3ec"/>
  </ds:schemaRefs>
</ds:datastoreItem>
</file>

<file path=customXml/itemProps4.xml><?xml version="1.0" encoding="utf-8"?>
<ds:datastoreItem xmlns:ds="http://schemas.openxmlformats.org/officeDocument/2006/customXml" ds:itemID="{96262A79-019C-4194-B530-E2AC157727CE}">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Leer_DE.dotx</Template>
  <TotalTime>0</TotalTime>
  <Pages>9</Pages>
  <Words>2185</Words>
  <Characters>12019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Leer DE</vt:lpstr>
    </vt:vector>
  </TitlesOfParts>
  <Company>FMH</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 DE</dc:title>
  <dc:creator>Cornelia Steck</dc:creator>
  <cp:lastModifiedBy>Faysse Sylvain</cp:lastModifiedBy>
  <cp:revision>3</cp:revision>
  <cp:lastPrinted>2022-12-21T09:27:00Z</cp:lastPrinted>
  <dcterms:created xsi:type="dcterms:W3CDTF">2023-11-01T14:40:00Z</dcterms:created>
  <dcterms:modified xsi:type="dcterms:W3CDTF">2023-11-03T07:12:00Z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0x01010080B8405809ECAF44913034B0739CB054</vt:lpwstr>
  </property>
  <property fmtid="{D5CDD505-2E9C-101B-9397-08002B2CF9AE}" pid="3" name="MediaServiceImageTags">
    <vt:lpwstr/>
  </property>
</Properties>
</file>